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9" w:rsidRPr="006F7BB4" w:rsidRDefault="00564549" w:rsidP="00F013F2">
      <w:pPr>
        <w:jc w:val="center"/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 xml:space="preserve">Министерство </w:t>
      </w:r>
      <w:r w:rsidR="00A95304">
        <w:rPr>
          <w:b/>
          <w:sz w:val="28"/>
          <w:szCs w:val="28"/>
        </w:rPr>
        <w:t xml:space="preserve">науки и высшего </w:t>
      </w:r>
      <w:r w:rsidRPr="006F7BB4">
        <w:rPr>
          <w:b/>
          <w:sz w:val="28"/>
          <w:szCs w:val="28"/>
        </w:rPr>
        <w:t xml:space="preserve">образования </w:t>
      </w:r>
      <w:bookmarkStart w:id="0" w:name="_GoBack"/>
      <w:bookmarkEnd w:id="0"/>
      <w:r w:rsidRPr="006F7BB4">
        <w:rPr>
          <w:b/>
          <w:sz w:val="28"/>
          <w:szCs w:val="28"/>
        </w:rPr>
        <w:t>РФ</w:t>
      </w:r>
    </w:p>
    <w:p w:rsidR="00564549" w:rsidRPr="006F7BB4" w:rsidRDefault="00564549" w:rsidP="00F013F2">
      <w:pPr>
        <w:jc w:val="center"/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 xml:space="preserve">Федеральное государственное бюджетное образовательное </w:t>
      </w:r>
    </w:p>
    <w:p w:rsidR="00564549" w:rsidRPr="006F7BB4" w:rsidRDefault="00564549" w:rsidP="00F013F2">
      <w:pPr>
        <w:jc w:val="center"/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>учреждение высшего образования</w:t>
      </w:r>
    </w:p>
    <w:p w:rsidR="00564549" w:rsidRPr="006F7BB4" w:rsidRDefault="00564549" w:rsidP="00F013F2">
      <w:pPr>
        <w:jc w:val="center"/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>«Тверской государственный университет»</w:t>
      </w:r>
    </w:p>
    <w:p w:rsidR="00564549" w:rsidRPr="006F7BB4" w:rsidRDefault="00564549" w:rsidP="00F013F2">
      <w:pPr>
        <w:spacing w:line="360" w:lineRule="auto"/>
        <w:jc w:val="center"/>
        <w:rPr>
          <w:b/>
          <w:bCs/>
          <w:sz w:val="28"/>
          <w:szCs w:val="28"/>
          <w:vertAlign w:val="superscript"/>
        </w:rPr>
      </w:pPr>
    </w:p>
    <w:p w:rsidR="00564549" w:rsidRPr="006F7BB4" w:rsidRDefault="00564549" w:rsidP="00F013F2">
      <w:pPr>
        <w:spacing w:line="360" w:lineRule="auto"/>
        <w:jc w:val="both"/>
        <w:rPr>
          <w:sz w:val="28"/>
          <w:szCs w:val="28"/>
        </w:rPr>
      </w:pPr>
      <w:r w:rsidRPr="006F7BB4">
        <w:rPr>
          <w:sz w:val="28"/>
          <w:szCs w:val="28"/>
        </w:rPr>
        <w:t xml:space="preserve">Рассмотрено и рекомендовано </w:t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proofErr w:type="gramStart"/>
      <w:r w:rsidRPr="006F7BB4">
        <w:rPr>
          <w:sz w:val="28"/>
          <w:szCs w:val="28"/>
        </w:rPr>
        <w:tab/>
        <w:t>«</w:t>
      </w:r>
      <w:proofErr w:type="gramEnd"/>
      <w:r w:rsidRPr="006F7BB4">
        <w:rPr>
          <w:sz w:val="28"/>
          <w:szCs w:val="28"/>
        </w:rPr>
        <w:t>УТВЕРЖДАЮ»:</w:t>
      </w:r>
    </w:p>
    <w:p w:rsidR="00564549" w:rsidRPr="006F7BB4" w:rsidRDefault="00564549" w:rsidP="00F013F2">
      <w:pPr>
        <w:spacing w:line="360" w:lineRule="auto"/>
        <w:jc w:val="both"/>
        <w:rPr>
          <w:sz w:val="28"/>
          <w:szCs w:val="28"/>
        </w:rPr>
      </w:pPr>
      <w:r w:rsidRPr="006F7BB4">
        <w:rPr>
          <w:sz w:val="28"/>
          <w:szCs w:val="28"/>
        </w:rPr>
        <w:t>на заседании Ученого совета</w:t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  <w:t>Руководитель ООП</w:t>
      </w:r>
    </w:p>
    <w:p w:rsidR="00564549" w:rsidRPr="006F7BB4" w:rsidRDefault="00564549" w:rsidP="00F013F2">
      <w:pPr>
        <w:spacing w:line="360" w:lineRule="auto"/>
        <w:jc w:val="both"/>
        <w:rPr>
          <w:sz w:val="28"/>
          <w:szCs w:val="28"/>
        </w:rPr>
      </w:pPr>
      <w:proofErr w:type="spellStart"/>
      <w:r w:rsidRPr="006F7BB4">
        <w:rPr>
          <w:sz w:val="28"/>
          <w:szCs w:val="28"/>
        </w:rPr>
        <w:t>факультета_</w:t>
      </w:r>
      <w:r w:rsidR="00052680" w:rsidRPr="006F7BB4">
        <w:rPr>
          <w:sz w:val="28"/>
          <w:szCs w:val="28"/>
        </w:rPr>
        <w:t>физической</w:t>
      </w:r>
      <w:proofErr w:type="spellEnd"/>
      <w:r w:rsidR="00052680" w:rsidRPr="006F7BB4">
        <w:rPr>
          <w:sz w:val="28"/>
          <w:szCs w:val="28"/>
        </w:rPr>
        <w:t xml:space="preserve"> культуры</w:t>
      </w:r>
      <w:r w:rsidRPr="006F7BB4">
        <w:rPr>
          <w:sz w:val="28"/>
          <w:szCs w:val="28"/>
        </w:rPr>
        <w:t>_</w:t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r w:rsidR="00052680" w:rsidRPr="006F7BB4">
        <w:rPr>
          <w:sz w:val="28"/>
          <w:szCs w:val="28"/>
        </w:rPr>
        <w:t>________А.В. Зиновьев</w:t>
      </w:r>
      <w:r w:rsidRPr="006F7BB4">
        <w:rPr>
          <w:sz w:val="28"/>
          <w:szCs w:val="28"/>
        </w:rPr>
        <w:t>_</w:t>
      </w:r>
    </w:p>
    <w:p w:rsidR="00564549" w:rsidRPr="006F7BB4" w:rsidRDefault="00564549" w:rsidP="00F013F2">
      <w:pPr>
        <w:spacing w:line="360" w:lineRule="auto"/>
        <w:jc w:val="both"/>
        <w:rPr>
          <w:rStyle w:val="a3"/>
          <w:sz w:val="28"/>
          <w:szCs w:val="28"/>
        </w:rPr>
      </w:pPr>
      <w:r w:rsidRPr="006F7BB4">
        <w:rPr>
          <w:sz w:val="28"/>
          <w:szCs w:val="28"/>
        </w:rPr>
        <w:t>протокол №_</w:t>
      </w:r>
      <w:r w:rsidR="003762A0" w:rsidRPr="006F7BB4">
        <w:rPr>
          <w:sz w:val="28"/>
          <w:szCs w:val="28"/>
        </w:rPr>
        <w:t>7</w:t>
      </w:r>
      <w:r w:rsidRPr="006F7BB4">
        <w:rPr>
          <w:sz w:val="28"/>
          <w:szCs w:val="28"/>
        </w:rPr>
        <w:t xml:space="preserve">__от </w:t>
      </w:r>
      <w:r w:rsidR="00052680" w:rsidRPr="006F7BB4">
        <w:rPr>
          <w:sz w:val="28"/>
          <w:szCs w:val="28"/>
        </w:rPr>
        <w:t>16.0</w:t>
      </w:r>
      <w:r w:rsidR="003762A0" w:rsidRPr="006F7BB4">
        <w:rPr>
          <w:sz w:val="28"/>
          <w:szCs w:val="28"/>
        </w:rPr>
        <w:t>5</w:t>
      </w:r>
      <w:r w:rsidR="00052680" w:rsidRPr="006F7BB4">
        <w:rPr>
          <w:sz w:val="28"/>
          <w:szCs w:val="28"/>
        </w:rPr>
        <w:t>.17</w:t>
      </w:r>
      <w:r w:rsidRPr="006F7BB4">
        <w:rPr>
          <w:sz w:val="28"/>
          <w:szCs w:val="28"/>
        </w:rPr>
        <w:t>_</w:t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r w:rsidRPr="006F7BB4">
        <w:rPr>
          <w:sz w:val="28"/>
          <w:szCs w:val="28"/>
        </w:rPr>
        <w:tab/>
      </w:r>
      <w:r w:rsidRPr="006F7BB4">
        <w:rPr>
          <w:rStyle w:val="a3"/>
          <w:sz w:val="28"/>
          <w:szCs w:val="28"/>
        </w:rPr>
        <w:t>_</w:t>
      </w:r>
      <w:proofErr w:type="gramStart"/>
      <w:r w:rsidRPr="006F7BB4">
        <w:rPr>
          <w:rStyle w:val="a3"/>
          <w:sz w:val="28"/>
          <w:szCs w:val="28"/>
        </w:rPr>
        <w:t>_</w:t>
      </w:r>
      <w:r w:rsidR="00052680" w:rsidRPr="006F7BB4">
        <w:rPr>
          <w:sz w:val="28"/>
          <w:szCs w:val="28"/>
        </w:rPr>
        <w:t>«</w:t>
      </w:r>
      <w:proofErr w:type="gramEnd"/>
      <w:r w:rsidR="00052680" w:rsidRPr="006F7BB4">
        <w:rPr>
          <w:sz w:val="28"/>
          <w:szCs w:val="28"/>
        </w:rPr>
        <w:t>_16_»_0</w:t>
      </w:r>
      <w:r w:rsidR="003762A0" w:rsidRPr="006F7BB4">
        <w:rPr>
          <w:sz w:val="28"/>
          <w:szCs w:val="28"/>
        </w:rPr>
        <w:t>5</w:t>
      </w:r>
      <w:r w:rsidR="00052680" w:rsidRPr="006F7BB4">
        <w:rPr>
          <w:sz w:val="28"/>
          <w:szCs w:val="28"/>
        </w:rPr>
        <w:t>__2017г</w:t>
      </w:r>
      <w:r w:rsidR="00052680" w:rsidRPr="006F7BB4">
        <w:rPr>
          <w:rStyle w:val="a3"/>
          <w:sz w:val="28"/>
          <w:szCs w:val="28"/>
        </w:rPr>
        <w:t xml:space="preserve"> </w:t>
      </w:r>
      <w:r w:rsidRPr="006F7BB4">
        <w:rPr>
          <w:rStyle w:val="a3"/>
          <w:sz w:val="28"/>
          <w:szCs w:val="28"/>
        </w:rPr>
        <w:t>_</w:t>
      </w:r>
    </w:p>
    <w:p w:rsidR="00564549" w:rsidRPr="006F7BB4" w:rsidRDefault="00564549" w:rsidP="00F013F2">
      <w:pPr>
        <w:spacing w:line="360" w:lineRule="auto"/>
        <w:jc w:val="center"/>
        <w:rPr>
          <w:sz w:val="28"/>
          <w:szCs w:val="28"/>
          <w:lang w:eastAsia="en-US"/>
        </w:rPr>
      </w:pPr>
    </w:p>
    <w:p w:rsidR="00052680" w:rsidRPr="006F7BB4" w:rsidRDefault="00052680" w:rsidP="00F013F2">
      <w:pPr>
        <w:spacing w:line="360" w:lineRule="auto"/>
        <w:jc w:val="center"/>
        <w:rPr>
          <w:sz w:val="28"/>
          <w:szCs w:val="28"/>
        </w:rPr>
      </w:pPr>
    </w:p>
    <w:p w:rsidR="00564549" w:rsidRPr="006F7BB4" w:rsidRDefault="00564549" w:rsidP="00F013F2">
      <w:pPr>
        <w:spacing w:line="360" w:lineRule="auto"/>
        <w:jc w:val="center"/>
        <w:rPr>
          <w:sz w:val="28"/>
          <w:szCs w:val="28"/>
        </w:rPr>
      </w:pPr>
      <w:r w:rsidRPr="006F7BB4">
        <w:rPr>
          <w:sz w:val="28"/>
          <w:szCs w:val="28"/>
        </w:rPr>
        <w:t>ТРЕБОВАНИЯ К ВЫПУСКНОЙ КВАЛИФИКАЦИОННОЙ РАБОТЕ</w:t>
      </w:r>
    </w:p>
    <w:p w:rsidR="00564549" w:rsidRPr="006F7BB4" w:rsidRDefault="00564549" w:rsidP="00F013F2">
      <w:pPr>
        <w:spacing w:line="360" w:lineRule="auto"/>
        <w:jc w:val="center"/>
        <w:rPr>
          <w:sz w:val="28"/>
          <w:szCs w:val="28"/>
        </w:rPr>
      </w:pPr>
    </w:p>
    <w:p w:rsidR="00564549" w:rsidRPr="006F7BB4" w:rsidRDefault="00564549" w:rsidP="00F013F2">
      <w:pPr>
        <w:spacing w:line="360" w:lineRule="auto"/>
        <w:jc w:val="center"/>
        <w:rPr>
          <w:sz w:val="28"/>
          <w:szCs w:val="28"/>
        </w:rPr>
      </w:pPr>
      <w:r w:rsidRPr="006F7BB4">
        <w:rPr>
          <w:sz w:val="28"/>
          <w:szCs w:val="28"/>
        </w:rPr>
        <w:t>Направление подготовки</w:t>
      </w:r>
    </w:p>
    <w:p w:rsidR="00564549" w:rsidRPr="006F7BB4" w:rsidRDefault="00564549" w:rsidP="00F013F2">
      <w:pPr>
        <w:spacing w:line="360" w:lineRule="auto"/>
        <w:jc w:val="center"/>
        <w:rPr>
          <w:sz w:val="28"/>
          <w:szCs w:val="28"/>
        </w:rPr>
      </w:pPr>
      <w:r w:rsidRPr="006F7BB4">
        <w:rPr>
          <w:sz w:val="28"/>
          <w:szCs w:val="28"/>
        </w:rPr>
        <w:t>49.04.01 физическая культура</w:t>
      </w:r>
    </w:p>
    <w:p w:rsidR="00564549" w:rsidRPr="006F7BB4" w:rsidRDefault="00564549" w:rsidP="00F013F2">
      <w:pPr>
        <w:spacing w:line="360" w:lineRule="auto"/>
        <w:jc w:val="center"/>
        <w:rPr>
          <w:sz w:val="28"/>
          <w:szCs w:val="28"/>
        </w:rPr>
      </w:pPr>
    </w:p>
    <w:p w:rsidR="00564549" w:rsidRPr="006F7BB4" w:rsidRDefault="00564549" w:rsidP="00F013F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F7BB4">
        <w:rPr>
          <w:sz w:val="28"/>
          <w:szCs w:val="28"/>
        </w:rPr>
        <w:t>Магистерская программа</w:t>
      </w:r>
    </w:p>
    <w:p w:rsidR="00564549" w:rsidRPr="006F7BB4" w:rsidRDefault="00564549" w:rsidP="00F013F2">
      <w:pPr>
        <w:spacing w:line="360" w:lineRule="auto"/>
        <w:jc w:val="center"/>
        <w:rPr>
          <w:b/>
          <w:i/>
          <w:sz w:val="28"/>
          <w:szCs w:val="28"/>
        </w:rPr>
      </w:pPr>
      <w:r w:rsidRPr="006F7BB4">
        <w:rPr>
          <w:b/>
          <w:i/>
          <w:sz w:val="28"/>
          <w:szCs w:val="28"/>
        </w:rPr>
        <w:t>Естественнонаучные проблемы физической культуры и спорта</w:t>
      </w:r>
    </w:p>
    <w:p w:rsidR="00564549" w:rsidRPr="006F7BB4" w:rsidRDefault="00564549" w:rsidP="00F013F2">
      <w:pPr>
        <w:spacing w:line="360" w:lineRule="auto"/>
        <w:jc w:val="center"/>
        <w:rPr>
          <w:sz w:val="28"/>
          <w:szCs w:val="28"/>
        </w:rPr>
      </w:pPr>
    </w:p>
    <w:p w:rsidR="00564549" w:rsidRPr="006F7BB4" w:rsidRDefault="00564549" w:rsidP="00F013F2">
      <w:pPr>
        <w:spacing w:line="360" w:lineRule="auto"/>
        <w:jc w:val="center"/>
        <w:rPr>
          <w:sz w:val="28"/>
          <w:szCs w:val="28"/>
        </w:rPr>
      </w:pPr>
      <w:r w:rsidRPr="006F7BB4">
        <w:rPr>
          <w:sz w:val="28"/>
          <w:szCs w:val="28"/>
        </w:rPr>
        <w:t>Уровень высшего образования</w:t>
      </w:r>
    </w:p>
    <w:p w:rsidR="00564549" w:rsidRPr="006F7BB4" w:rsidRDefault="00564549" w:rsidP="00F013F2">
      <w:pPr>
        <w:spacing w:line="360" w:lineRule="auto"/>
        <w:jc w:val="center"/>
        <w:rPr>
          <w:sz w:val="28"/>
          <w:szCs w:val="28"/>
        </w:rPr>
      </w:pPr>
      <w:r w:rsidRPr="006F7BB4">
        <w:rPr>
          <w:sz w:val="28"/>
          <w:szCs w:val="28"/>
        </w:rPr>
        <w:t>МАГИСТРАТУРА</w:t>
      </w:r>
    </w:p>
    <w:p w:rsidR="00564549" w:rsidRPr="006F7BB4" w:rsidRDefault="00564549" w:rsidP="00F013F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564549" w:rsidRPr="006F7BB4" w:rsidTr="00153399">
        <w:trPr>
          <w:trHeight w:val="2021"/>
        </w:trPr>
        <w:tc>
          <w:tcPr>
            <w:tcW w:w="4785" w:type="dxa"/>
          </w:tcPr>
          <w:p w:rsidR="00564549" w:rsidRPr="006F7BB4" w:rsidRDefault="00564549" w:rsidP="00F013F2">
            <w:pPr>
              <w:spacing w:line="360" w:lineRule="auto"/>
              <w:rPr>
                <w:sz w:val="28"/>
                <w:szCs w:val="28"/>
              </w:rPr>
            </w:pPr>
          </w:p>
          <w:p w:rsidR="005D7AA3" w:rsidRPr="006F7BB4" w:rsidRDefault="005D7AA3" w:rsidP="00F013F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64549" w:rsidRPr="006F7BB4" w:rsidRDefault="00564549" w:rsidP="00F013F2">
      <w:pPr>
        <w:rPr>
          <w:sz w:val="28"/>
          <w:szCs w:val="28"/>
        </w:rPr>
      </w:pPr>
    </w:p>
    <w:p w:rsidR="00564549" w:rsidRPr="006F7BB4" w:rsidRDefault="00564549" w:rsidP="00F013F2">
      <w:pPr>
        <w:rPr>
          <w:sz w:val="28"/>
          <w:szCs w:val="28"/>
        </w:rPr>
      </w:pPr>
    </w:p>
    <w:p w:rsidR="00564549" w:rsidRPr="006F7BB4" w:rsidRDefault="00564549" w:rsidP="00F013F2">
      <w:pPr>
        <w:widowControl/>
        <w:autoSpaceDE/>
        <w:autoSpaceDN/>
        <w:adjustRightInd/>
        <w:jc w:val="center"/>
        <w:sectPr w:rsidR="00564549" w:rsidRPr="006F7BB4" w:rsidSect="00C419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7BB4">
        <w:rPr>
          <w:sz w:val="28"/>
          <w:szCs w:val="28"/>
        </w:rPr>
        <w:t>Тверь 201</w:t>
      </w:r>
      <w:r w:rsidR="005D7AA3" w:rsidRPr="006F7BB4">
        <w:rPr>
          <w:sz w:val="28"/>
          <w:szCs w:val="28"/>
          <w:lang w:val="en-US"/>
        </w:rPr>
        <w:t>7</w:t>
      </w:r>
      <w:r w:rsidRPr="006F7BB4">
        <w:rPr>
          <w:sz w:val="28"/>
          <w:szCs w:val="28"/>
        </w:rPr>
        <w:t xml:space="preserve"> г.</w:t>
      </w:r>
    </w:p>
    <w:p w:rsidR="00564549" w:rsidRPr="006F7BB4" w:rsidRDefault="00564549" w:rsidP="00F013F2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6F7BB4">
        <w:rPr>
          <w:iCs/>
          <w:sz w:val="28"/>
          <w:szCs w:val="28"/>
        </w:rPr>
        <w:lastRenderedPageBreak/>
        <w:t xml:space="preserve">На основе </w:t>
      </w:r>
      <w:r w:rsidRPr="006F7BB4">
        <w:rPr>
          <w:sz w:val="28"/>
          <w:szCs w:val="28"/>
        </w:rPr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магистратуры по направлению 49.04.01 «физическая культура» </w:t>
      </w:r>
      <w:r w:rsidRPr="006F7BB4">
        <w:rPr>
          <w:iCs/>
          <w:sz w:val="28"/>
          <w:szCs w:val="28"/>
        </w:rPr>
        <w:t>в ТвГУ разработаны требования к содержанию, объему и структуре выпускных квалификационных работ.</w:t>
      </w:r>
    </w:p>
    <w:p w:rsidR="00564549" w:rsidRPr="006F7BB4" w:rsidRDefault="00564549" w:rsidP="00F013F2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6F7BB4">
        <w:rPr>
          <w:iCs/>
          <w:sz w:val="28"/>
          <w:szCs w:val="28"/>
        </w:rPr>
        <w:t xml:space="preserve">Защита выпускной квалификационной работы является составной частью государственной итоговой аттестации (ГИА) и заключительным этапом освоения образовательной программы. </w:t>
      </w:r>
    </w:p>
    <w:p w:rsidR="00564549" w:rsidRPr="006F7BB4" w:rsidRDefault="00564549" w:rsidP="00F013F2">
      <w:pPr>
        <w:shd w:val="clear" w:color="auto" w:fill="FFFFFF"/>
        <w:jc w:val="both"/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>Цели и задачи выпускной квалификационной работы</w:t>
      </w:r>
    </w:p>
    <w:p w:rsidR="00564549" w:rsidRPr="006F7BB4" w:rsidRDefault="00564549" w:rsidP="00F013F2">
      <w:pPr>
        <w:ind w:firstLine="720"/>
        <w:jc w:val="both"/>
        <w:rPr>
          <w:sz w:val="28"/>
          <w:szCs w:val="28"/>
        </w:rPr>
      </w:pPr>
      <w:r w:rsidRPr="006F7BB4">
        <w:rPr>
          <w:sz w:val="28"/>
          <w:szCs w:val="28"/>
        </w:rPr>
        <w:t xml:space="preserve">Магистерская диссертация представляет собой выпускную квалификационную работу, завершающую освоение дисциплин, которые предусмотрены учебным планом магистерской программы. </w:t>
      </w:r>
      <w:r w:rsidRPr="006F7BB4">
        <w:rPr>
          <w:b/>
          <w:i/>
          <w:sz w:val="28"/>
          <w:szCs w:val="28"/>
        </w:rPr>
        <w:t>Цель -</w:t>
      </w:r>
      <w:r w:rsidRPr="006F7BB4">
        <w:rPr>
          <w:i/>
          <w:sz w:val="28"/>
          <w:szCs w:val="28"/>
        </w:rPr>
        <w:t xml:space="preserve"> определить в какой степени магистрант овладел фундаментальными и специальными научными знаниями, умениями и навыками, достаточными для осуществления им профессиональной, в том числе научно-исследовательской, научно-практической деятельности</w:t>
      </w:r>
      <w:r w:rsidRPr="006F7BB4">
        <w:rPr>
          <w:sz w:val="28"/>
          <w:szCs w:val="28"/>
        </w:rPr>
        <w:t xml:space="preserve">. </w:t>
      </w:r>
    </w:p>
    <w:p w:rsidR="00564549" w:rsidRPr="006F7BB4" w:rsidRDefault="00564549" w:rsidP="00F013F2">
      <w:pPr>
        <w:jc w:val="both"/>
        <w:rPr>
          <w:sz w:val="28"/>
          <w:szCs w:val="28"/>
        </w:rPr>
      </w:pPr>
      <w:r w:rsidRPr="006F7BB4">
        <w:rPr>
          <w:b/>
          <w:sz w:val="28"/>
          <w:szCs w:val="28"/>
        </w:rPr>
        <w:t>Основными задачами</w:t>
      </w:r>
      <w:r w:rsidRPr="006F7BB4">
        <w:rPr>
          <w:sz w:val="28"/>
          <w:szCs w:val="28"/>
        </w:rPr>
        <w:t xml:space="preserve"> выполнения выпускной квалификационной работы являются </w:t>
      </w:r>
      <w:r w:rsidR="005D7AA3" w:rsidRPr="006F7BB4">
        <w:rPr>
          <w:sz w:val="28"/>
          <w:szCs w:val="28"/>
        </w:rPr>
        <w:t>проверка</w:t>
      </w:r>
      <w:r w:rsidRPr="006F7BB4">
        <w:rPr>
          <w:sz w:val="28"/>
          <w:szCs w:val="28"/>
        </w:rPr>
        <w:t xml:space="preserve"> уровень </w:t>
      </w:r>
      <w:proofErr w:type="spellStart"/>
      <w:r w:rsidRPr="006F7BB4">
        <w:rPr>
          <w:sz w:val="28"/>
          <w:szCs w:val="28"/>
        </w:rPr>
        <w:t>сформированности</w:t>
      </w:r>
      <w:proofErr w:type="spellEnd"/>
      <w:r w:rsidRPr="006F7BB4">
        <w:rPr>
          <w:sz w:val="28"/>
          <w:szCs w:val="28"/>
        </w:rPr>
        <w:t xml:space="preserve"> следующих   компетенций</w:t>
      </w:r>
      <w:r w:rsidR="005D7AA3" w:rsidRPr="006F7BB4">
        <w:rPr>
          <w:sz w:val="28"/>
          <w:szCs w:val="28"/>
        </w:rPr>
        <w:t xml:space="preserve"> </w:t>
      </w:r>
      <w:r w:rsidR="009B3BDA" w:rsidRPr="006F7BB4">
        <w:rPr>
          <w:sz w:val="28"/>
          <w:szCs w:val="28"/>
        </w:rPr>
        <w:t>предусмотренный учебным планом.</w:t>
      </w:r>
    </w:p>
    <w:p w:rsidR="00444147" w:rsidRPr="006F7BB4" w:rsidRDefault="00564549" w:rsidP="00F013F2">
      <w:pPr>
        <w:jc w:val="both"/>
        <w:rPr>
          <w:sz w:val="28"/>
          <w:szCs w:val="28"/>
        </w:rPr>
      </w:pPr>
      <w:r w:rsidRPr="006F7BB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713"/>
      </w:tblGrid>
      <w:tr w:rsidR="006F7BB4" w:rsidRPr="006F7BB4" w:rsidTr="001D4D86"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</w:rPr>
              <w:t>способностью к абстрактному мышлению, анализу, синтезу (ОК-1);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навыками общенаучных методов исследования, навыками научного анализа информации</w:t>
            </w:r>
          </w:p>
        </w:tc>
      </w:tr>
      <w:tr w:rsidR="006F7BB4" w:rsidRPr="006F7BB4" w:rsidTr="001D4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Уметь: применять и обосновывать применения основных общенаучных методов исследования в общечеловеческой и профессиональной сфере.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444147" w:rsidRPr="006F7BB4" w:rsidTr="001D4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 •</w:t>
            </w:r>
            <w:r w:rsidRPr="006F7BB4">
              <w:rPr>
                <w:sz w:val="24"/>
                <w:szCs w:val="24"/>
                <w:lang w:eastAsia="en-US"/>
              </w:rPr>
              <w:tab/>
              <w:t xml:space="preserve">методы и приемы сравнения, способы конструирования понятий, </w:t>
            </w:r>
            <w:r w:rsidRPr="006F7BB4">
              <w:rPr>
                <w:sz w:val="24"/>
                <w:szCs w:val="24"/>
                <w:lang w:eastAsia="en-US"/>
              </w:rPr>
              <w:tab/>
              <w:t xml:space="preserve">виды классификаций, </w:t>
            </w:r>
            <w:r w:rsidRPr="006F7BB4">
              <w:rPr>
                <w:sz w:val="24"/>
                <w:szCs w:val="24"/>
                <w:lang w:eastAsia="en-US"/>
              </w:rPr>
              <w:tab/>
              <w:t>виды суждений и умозаключений</w:t>
            </w:r>
          </w:p>
        </w:tc>
      </w:tr>
    </w:tbl>
    <w:p w:rsidR="001D4D86" w:rsidRPr="006F7BB4" w:rsidRDefault="001D4D86" w:rsidP="001D4D86">
      <w:pPr>
        <w:rPr>
          <w:vanish/>
        </w:rPr>
      </w:pP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15"/>
      </w:tblGrid>
      <w:tr w:rsidR="006F7BB4" w:rsidRPr="006F7BB4" w:rsidTr="001D4D8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47" w:rsidRPr="006F7BB4" w:rsidRDefault="00444147" w:rsidP="00444147">
            <w:pPr>
              <w:rPr>
                <w:sz w:val="24"/>
                <w:szCs w:val="24"/>
              </w:rPr>
            </w:pPr>
            <w:r w:rsidRPr="006F7BB4">
              <w:rPr>
                <w:b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 ОК-2.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методами логического анализа информации</w:t>
            </w:r>
          </w:p>
        </w:tc>
      </w:tr>
      <w:tr w:rsidR="006F7BB4" w:rsidRPr="006F7BB4" w:rsidTr="001D4D8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Уметь: оценивать и </w:t>
            </w:r>
            <w:proofErr w:type="gramStart"/>
            <w:r w:rsidRPr="006F7BB4">
              <w:rPr>
                <w:sz w:val="24"/>
                <w:szCs w:val="24"/>
                <w:lang w:eastAsia="en-US"/>
              </w:rPr>
              <w:t>логически  анализировать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ситуацию, свою деятельность и деятельность других людей, уметь принимать решения и нести за них ответственность.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 •</w:t>
            </w:r>
            <w:r w:rsidRPr="006F7BB4">
              <w:rPr>
                <w:sz w:val="24"/>
                <w:szCs w:val="24"/>
                <w:lang w:eastAsia="en-US"/>
              </w:rPr>
              <w:tab/>
              <w:t>этические нормы принятия решений;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•</w:t>
            </w:r>
            <w:r w:rsidRPr="006F7BB4">
              <w:rPr>
                <w:sz w:val="24"/>
                <w:szCs w:val="24"/>
                <w:lang w:eastAsia="en-US"/>
              </w:rPr>
              <w:tab/>
              <w:t>последствия нарушений социально-этических норм.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структуру логического анализа и синтеза информации, основы системного мышления.</w:t>
            </w: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444147" w:rsidRPr="006F7BB4" w:rsidRDefault="00444147" w:rsidP="00716649">
            <w:pPr>
              <w:rPr>
                <w:b/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>ОК-3. Готовность к саморазвитию, самореализации, использованию творческого потенциала</w:t>
            </w:r>
          </w:p>
        </w:tc>
        <w:tc>
          <w:tcPr>
            <w:tcW w:w="6515" w:type="dxa"/>
            <w:shd w:val="clear" w:color="auto" w:fill="auto"/>
            <w:hideMark/>
          </w:tcPr>
          <w:p w:rsidR="00444147" w:rsidRPr="006F7BB4" w:rsidRDefault="00444147" w:rsidP="001D4D86">
            <w:pPr>
              <w:pStyle w:val="a4"/>
              <w:numPr>
                <w:ilvl w:val="0"/>
                <w:numId w:val="8"/>
              </w:numPr>
              <w:spacing w:after="200"/>
              <w:jc w:val="both"/>
              <w:rPr>
                <w:lang w:eastAsia="en-US"/>
              </w:rPr>
            </w:pPr>
            <w:r w:rsidRPr="006F7BB4">
              <w:rPr>
                <w:lang w:eastAsia="en-US"/>
              </w:rPr>
              <w:t>Владеть: методами развития творческого потенциала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444147" w:rsidRPr="006F7BB4" w:rsidRDefault="00444147" w:rsidP="001D4D8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/>
              <w:ind w:left="709"/>
              <w:contextualSpacing/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Уметь:</w:t>
            </w:r>
            <w:r w:rsidRPr="006F7BB4">
              <w:rPr>
                <w:bCs/>
                <w:sz w:val="24"/>
                <w:szCs w:val="24"/>
                <w:lang w:eastAsia="en-US"/>
              </w:rPr>
              <w:t xml:space="preserve"> объективно оценивать собственные способности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</w:t>
            </w:r>
            <w:r w:rsidRPr="006F7BB4">
              <w:rPr>
                <w:bCs/>
                <w:sz w:val="24"/>
                <w:szCs w:val="24"/>
                <w:lang w:eastAsia="en-US"/>
              </w:rPr>
              <w:t xml:space="preserve"> способы представления </w:t>
            </w:r>
            <w:proofErr w:type="spellStart"/>
            <w:r w:rsidRPr="006F7BB4">
              <w:rPr>
                <w:bCs/>
                <w:sz w:val="24"/>
                <w:szCs w:val="24"/>
                <w:lang w:eastAsia="en-US"/>
              </w:rPr>
              <w:t>карьерограммы</w:t>
            </w:r>
            <w:proofErr w:type="spellEnd"/>
            <w:r w:rsidRPr="006F7BB4">
              <w:rPr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7BB4">
              <w:rPr>
                <w:bCs/>
                <w:sz w:val="24"/>
                <w:szCs w:val="24"/>
                <w:lang w:eastAsia="en-US"/>
              </w:rPr>
              <w:t>профессиограммы</w:t>
            </w:r>
            <w:proofErr w:type="spellEnd"/>
          </w:p>
        </w:tc>
      </w:tr>
      <w:tr w:rsidR="006F7BB4" w:rsidRPr="006F7BB4" w:rsidTr="001D4D86">
        <w:trPr>
          <w:trHeight w:val="1250"/>
        </w:trPr>
        <w:tc>
          <w:tcPr>
            <w:tcW w:w="2552" w:type="dxa"/>
            <w:vMerge w:val="restart"/>
            <w:shd w:val="clear" w:color="auto" w:fill="auto"/>
            <w:hideMark/>
          </w:tcPr>
          <w:p w:rsidR="00444147" w:rsidRPr="006F7BB4" w:rsidRDefault="00444147" w:rsidP="001D4D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lastRenderedPageBreak/>
              <w:t>ОПК-1 Способностью к коммуникации в устной и письменной формах для решения задач профессиональной деятельности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444147" w:rsidRPr="006F7BB4" w:rsidRDefault="00444147" w:rsidP="00716649">
            <w:pPr>
              <w:rPr>
                <w:rStyle w:val="FontStyle16"/>
                <w:i w:val="0"/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</w:t>
            </w:r>
            <w:r w:rsidRPr="006F7BB4">
              <w:rPr>
                <w:rStyle w:val="FontStyle16"/>
                <w:i w:val="0"/>
                <w:sz w:val="24"/>
                <w:szCs w:val="24"/>
                <w:lang w:eastAsia="en-US"/>
              </w:rPr>
              <w:t xml:space="preserve"> межкультурной коммуникативной компетенцией в профессиональной сфере деятельности (оформить конспект урока, провести анализ занятия по указанной дисциплине).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Уметь: соотносить профессиональную лексику на иностранном языке с </w:t>
            </w:r>
            <w:proofErr w:type="gramStart"/>
            <w:r w:rsidRPr="006F7BB4">
              <w:rPr>
                <w:sz w:val="24"/>
                <w:szCs w:val="24"/>
                <w:lang w:eastAsia="en-US"/>
              </w:rPr>
              <w:t>соответствующим  определением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на русском языке, соотносить фрагменты профессиональных текстов на иностранном языке с соответствующими фрагментами текстов на русском языке.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 специальную терминологию на иностранном языке, используемую в научных текстах,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структурирование дискурса, 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основные приемы перевода специального текста.</w:t>
            </w:r>
          </w:p>
          <w:p w:rsidR="00444147" w:rsidRPr="006F7BB4" w:rsidRDefault="00444147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Алгоритм работы с профессионально-ориентированной информацией.</w:t>
            </w: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 xml:space="preserve">ОПК-2 Способностью руководить коллективом в сфере </w:t>
            </w:r>
            <w:proofErr w:type="gramStart"/>
            <w:r w:rsidRPr="006F7BB4">
              <w:rPr>
                <w:b/>
                <w:sz w:val="24"/>
                <w:szCs w:val="24"/>
                <w:lang w:eastAsia="en-US"/>
              </w:rPr>
              <w:t>своей  профессиональной</w:t>
            </w:r>
            <w:proofErr w:type="gramEnd"/>
            <w:r w:rsidRPr="006F7BB4">
              <w:rPr>
                <w:b/>
                <w:sz w:val="24"/>
                <w:szCs w:val="24"/>
                <w:lang w:eastAsia="en-US"/>
              </w:rPr>
              <w:t xml:space="preserve">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-уверенно использовать в профессиональной деятельности правила командной работы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Уметь: уметь планировать работу команды, распределять задания и сроки их выполнения. уметь эффективно управлять процессом урегулирования разногласий   и конфликтов, возникающих в команде. Использовать организационные формы, методы, приемы и средства обучения и воспитания с целью повышения качества образовательной деятельности; использовать формы, методы, приемы и средств обучения и </w:t>
            </w:r>
            <w:proofErr w:type="gramStart"/>
            <w:r w:rsidRPr="006F7BB4">
              <w:rPr>
                <w:sz w:val="24"/>
                <w:szCs w:val="24"/>
                <w:lang w:eastAsia="en-US"/>
              </w:rPr>
              <w:t xml:space="preserve">воспитания.  </w:t>
            </w:r>
            <w:proofErr w:type="gramEnd"/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 знать правила командной работы, конструктивного совместного решения проблем и организации командной работы; современные требования к профессиональной деятельности педагога;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особенности использования форм, методов, приемов и средств обучения и воспитания с различных категорий учащихся</w:t>
            </w: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2</w:t>
            </w:r>
            <w:r w:rsidRPr="006F7BB4">
              <w:rPr>
                <w:b/>
                <w:sz w:val="24"/>
                <w:szCs w:val="24"/>
                <w:lang w:eastAsia="en-US"/>
              </w:rPr>
              <w:t xml:space="preserve"> ОПК-</w:t>
            </w:r>
            <w:proofErr w:type="gramStart"/>
            <w:r w:rsidRPr="006F7BB4">
              <w:rPr>
                <w:b/>
                <w:sz w:val="24"/>
                <w:szCs w:val="24"/>
                <w:lang w:eastAsia="en-US"/>
              </w:rPr>
              <w:t xml:space="preserve">3 </w:t>
            </w:r>
            <w:r w:rsidRPr="006F7BB4"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F7BB4">
              <w:rPr>
                <w:b/>
                <w:sz w:val="24"/>
                <w:szCs w:val="24"/>
                <w:lang w:eastAsia="en-US"/>
              </w:rPr>
              <w:t>Способностью</w:t>
            </w:r>
            <w:proofErr w:type="gramEnd"/>
            <w:r w:rsidRPr="006F7BB4">
              <w:rPr>
                <w:b/>
                <w:sz w:val="24"/>
                <w:szCs w:val="24"/>
                <w:lang w:eastAsia="en-US"/>
              </w:rPr>
              <w:t xml:space="preserve"> творчески решать многообразие современных научных проблем и практических задач в сфере физической культуры и спорта на основе развития теоретико-методологического мышления</w:t>
            </w: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Владеть: способностью использовать современные научные подходы в сфере </w:t>
            </w:r>
            <w:proofErr w:type="spellStart"/>
            <w:r w:rsidRPr="006F7BB4">
              <w:rPr>
                <w:sz w:val="24"/>
                <w:szCs w:val="24"/>
                <w:lang w:eastAsia="en-US"/>
              </w:rPr>
              <w:t>ФКиС</w:t>
            </w:r>
            <w:proofErr w:type="spellEnd"/>
            <w:r w:rsidRPr="006F7BB4">
              <w:rPr>
                <w:sz w:val="24"/>
                <w:szCs w:val="24"/>
                <w:lang w:eastAsia="en-US"/>
              </w:rPr>
              <w:t xml:space="preserve"> в профессиональной деятельности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Уметь:</w:t>
            </w:r>
            <w:r w:rsidRPr="006F7BB4">
              <w:rPr>
                <w:rFonts w:eastAsia="Calibri"/>
                <w:sz w:val="24"/>
                <w:szCs w:val="24"/>
                <w:lang w:eastAsia="en-US"/>
              </w:rPr>
              <w:t xml:space="preserve"> использовать современные технологии для решения практических задач в профессиональной деятельности, в том числе из смежных областей науки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 методическое обеспечение менеджмента физкультурно-спортивной деятельности, современные теоретические и методические подходы в профессиональной деятельности,</w:t>
            </w: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2</w:t>
            </w:r>
            <w:r w:rsidRPr="006F7BB4">
              <w:rPr>
                <w:b/>
                <w:sz w:val="24"/>
                <w:szCs w:val="24"/>
                <w:lang w:eastAsia="en-US"/>
              </w:rPr>
              <w:t xml:space="preserve"> ОПК-4</w:t>
            </w:r>
            <w:r w:rsidRPr="006F7BB4"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F7BB4">
              <w:rPr>
                <w:b/>
                <w:sz w:val="24"/>
                <w:szCs w:val="24"/>
                <w:lang w:eastAsia="en-US"/>
              </w:rPr>
              <w:t xml:space="preserve">Способностью осуществлять проектирование образовательной, </w:t>
            </w:r>
            <w:r w:rsidRPr="006F7BB4">
              <w:rPr>
                <w:b/>
                <w:sz w:val="24"/>
                <w:szCs w:val="24"/>
                <w:lang w:eastAsia="en-US"/>
              </w:rPr>
              <w:lastRenderedPageBreak/>
              <w:t>тренировочной, рекреационной, научно-исследовательской, организационно-управленческой и культурно-просветительской деятельности</w:t>
            </w: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lastRenderedPageBreak/>
              <w:t>Владеть: уверенно владеет способностью осуществлять проектирование в профессиональной деятельности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Уметь: использовать полученные знания </w:t>
            </w:r>
            <w:proofErr w:type="gramStart"/>
            <w:r w:rsidRPr="006F7BB4">
              <w:rPr>
                <w:sz w:val="24"/>
                <w:szCs w:val="24"/>
                <w:lang w:eastAsia="en-US"/>
              </w:rPr>
              <w:t>в  проектировании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различных видов профессиональной деятельности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Знать: принципы и требования планирования в сфере </w:t>
            </w:r>
            <w:proofErr w:type="spellStart"/>
            <w:r w:rsidRPr="006F7BB4">
              <w:rPr>
                <w:sz w:val="24"/>
                <w:szCs w:val="24"/>
                <w:lang w:eastAsia="en-US"/>
              </w:rPr>
              <w:t>ФКиС</w:t>
            </w:r>
            <w:proofErr w:type="spellEnd"/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>(ОПК-5)</w:t>
            </w:r>
            <w:r w:rsidRPr="006F7BB4"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F7BB4">
              <w:rPr>
                <w:b/>
                <w:sz w:val="24"/>
                <w:szCs w:val="24"/>
                <w:lang w:eastAsia="en-US"/>
              </w:rPr>
              <w:t>Способностью применять современные и инновационные научно - исследовательские технологии в ходе решения исследовательских задач, в том числе из смежных областей науки</w:t>
            </w: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 способностью применять современные информационные технологии в профессиональной деятельности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Уметь: анализировать эффективность и адаптировать современные инновационные </w:t>
            </w:r>
            <w:proofErr w:type="gramStart"/>
            <w:r w:rsidRPr="006F7BB4">
              <w:rPr>
                <w:sz w:val="24"/>
                <w:szCs w:val="24"/>
                <w:lang w:eastAsia="en-US"/>
              </w:rPr>
              <w:t>технологии  к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различным видам своей профессиональной деятельности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Знать: способы применения современных информационных технологий для решения практических задач в сфере </w:t>
            </w:r>
            <w:proofErr w:type="spellStart"/>
            <w:r w:rsidRPr="006F7BB4">
              <w:rPr>
                <w:sz w:val="24"/>
                <w:szCs w:val="24"/>
                <w:lang w:eastAsia="en-US"/>
              </w:rPr>
              <w:t>ФКиС</w:t>
            </w:r>
            <w:proofErr w:type="spellEnd"/>
            <w:r w:rsidRPr="006F7BB4">
              <w:rPr>
                <w:sz w:val="24"/>
                <w:szCs w:val="24"/>
                <w:lang w:eastAsia="en-US"/>
              </w:rPr>
              <w:t>, способы разработки методической документации в профессиональной деятельности.</w:t>
            </w: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>(ПК-25)</w:t>
            </w:r>
            <w:r w:rsidRPr="006F7BB4"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F7BB4">
              <w:rPr>
                <w:b/>
                <w:sz w:val="24"/>
                <w:szCs w:val="24"/>
                <w:lang w:eastAsia="en-US"/>
              </w:rPr>
              <w:t>Способность использовать традиционные и современные научные концепции, подходы и направления исследований в сфере физической культуры</w:t>
            </w: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уверенное владение методами научного исследования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Уметь: использовать традиционные и современные научные концепции в проведении исследования в сфере </w:t>
            </w:r>
            <w:proofErr w:type="spellStart"/>
            <w:r w:rsidRPr="006F7BB4">
              <w:rPr>
                <w:sz w:val="24"/>
                <w:szCs w:val="24"/>
                <w:lang w:eastAsia="en-US"/>
              </w:rPr>
              <w:t>ФКиС</w:t>
            </w:r>
            <w:proofErr w:type="spellEnd"/>
            <w:r w:rsidRPr="006F7BB4">
              <w:rPr>
                <w:sz w:val="24"/>
                <w:szCs w:val="24"/>
                <w:lang w:eastAsia="en-US"/>
              </w:rPr>
              <w:t>.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Знать: традиционные и современные научные концепции, направления исследования в сфере </w:t>
            </w:r>
            <w:proofErr w:type="spellStart"/>
            <w:r w:rsidRPr="006F7BB4">
              <w:rPr>
                <w:sz w:val="24"/>
                <w:szCs w:val="24"/>
                <w:lang w:eastAsia="en-US"/>
              </w:rPr>
              <w:t>ФКиС</w:t>
            </w:r>
            <w:proofErr w:type="spellEnd"/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>(ПК-26) - Способностью разрабатывать и реализовывать проекты (программы и методологию) научных исследований в сфере физической культуры, с учётом текущего состояния и тенденций развития отрасли на основе междисциплинарных подходов</w:t>
            </w: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уверенно владеть способностью осуществлять проектирование в профессиональной деятельности, использовать в данный навык в научно-исследовательской работе по теме ВКР.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6F7BB4">
              <w:rPr>
                <w:sz w:val="24"/>
                <w:szCs w:val="24"/>
                <w:lang w:eastAsia="en-US"/>
              </w:rPr>
              <w:t>Уметь:  использовать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полученные знания в  проектировании видов профессиональной деятельности, учитывая индивидуальные морфофизиологические особенности спортсменов.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 Основные стороны подготовки спортсмена и их место в тренировочном процессе,</w:t>
            </w: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 </w:t>
            </w:r>
            <w:r w:rsidRPr="006F7BB4">
              <w:rPr>
                <w:b/>
                <w:sz w:val="24"/>
                <w:szCs w:val="24"/>
                <w:lang w:eastAsia="en-US"/>
              </w:rPr>
              <w:t xml:space="preserve">(ПК-27) - Способность выявлять и </w:t>
            </w:r>
            <w:r w:rsidRPr="006F7BB4">
              <w:rPr>
                <w:b/>
                <w:sz w:val="24"/>
                <w:szCs w:val="24"/>
                <w:lang w:eastAsia="en-US"/>
              </w:rPr>
              <w:lastRenderedPageBreak/>
              <w:t>анализировать актуальные научные и практические проблемы физкультурно-спортивной деятельности</w:t>
            </w: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1D4D86">
            <w:pPr>
              <w:shd w:val="clear" w:color="auto" w:fill="FFFFFF"/>
              <w:tabs>
                <w:tab w:val="num" w:pos="-37"/>
                <w:tab w:val="left" w:pos="246"/>
              </w:tabs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lastRenderedPageBreak/>
              <w:t xml:space="preserve">Владеть: способностью </w:t>
            </w:r>
            <w:proofErr w:type="gramStart"/>
            <w:r w:rsidRPr="006F7BB4">
              <w:rPr>
                <w:sz w:val="24"/>
                <w:szCs w:val="24"/>
                <w:lang w:eastAsia="en-US"/>
              </w:rPr>
              <w:t>выявлять,  анализировать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и находить пути решения основных проблем в сфере </w:t>
            </w:r>
            <w:proofErr w:type="spellStart"/>
            <w:r w:rsidRPr="006F7BB4">
              <w:rPr>
                <w:sz w:val="24"/>
                <w:szCs w:val="24"/>
                <w:lang w:eastAsia="en-US"/>
              </w:rPr>
              <w:t>ФКиС</w:t>
            </w:r>
            <w:proofErr w:type="spellEnd"/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Уметь: использовать традиционные и современные научные </w:t>
            </w:r>
            <w:r w:rsidRPr="006F7BB4">
              <w:rPr>
                <w:sz w:val="24"/>
                <w:szCs w:val="24"/>
                <w:lang w:eastAsia="en-US"/>
              </w:rPr>
              <w:lastRenderedPageBreak/>
              <w:t>концепции в проведении исследования в сфере АФК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 традиционные и современные научные концепции, направления исследования в сфере АФК</w:t>
            </w: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>(ПК-28) - Способностью выполнять научные исследования, с использованием современных информационных технологий и применять их результаты для повышения эффективности педагогической, тренерской, рекреационной, культурно-просветительской и организационно - управленческой деятельности в сфере физической культуры</w:t>
            </w: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способностью применять результаты современных научных исследований в профессиональной деятельности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Уметь: использовать полученные знания </w:t>
            </w:r>
            <w:proofErr w:type="gramStart"/>
            <w:r w:rsidRPr="006F7BB4">
              <w:rPr>
                <w:sz w:val="24"/>
                <w:szCs w:val="24"/>
                <w:lang w:eastAsia="en-US"/>
              </w:rPr>
              <w:t>в  проектировании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научно-исследовательской и тренерской профессиональной деятельности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  <w:hideMark/>
          </w:tcPr>
          <w:p w:rsidR="001D4D86" w:rsidRPr="006F7BB4" w:rsidRDefault="001D4D86" w:rsidP="00716649">
            <w:pPr>
              <w:rPr>
                <w:iCs/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 способы выполнения современных научных исследований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1</w:t>
            </w:r>
            <w:r w:rsidRPr="006F7BB4">
              <w:rPr>
                <w:b/>
                <w:sz w:val="24"/>
                <w:szCs w:val="24"/>
                <w:lang w:eastAsia="en-US"/>
              </w:rPr>
              <w:t xml:space="preserve"> ПК-5 - Способность применять знания из области подготовки спортсменов (новейшие теории, интерпретации, методы и технологии) в тренерской деятельности</w:t>
            </w: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методиками спортивной подготовки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i/>
                <w:sz w:val="24"/>
                <w:szCs w:val="24"/>
                <w:u w:val="single"/>
                <w:lang w:eastAsia="en-US"/>
              </w:rPr>
              <w:t>Уметь</w:t>
            </w:r>
            <w:r w:rsidRPr="006F7BB4">
              <w:rPr>
                <w:sz w:val="24"/>
                <w:szCs w:val="24"/>
                <w:lang w:eastAsia="en-US"/>
              </w:rPr>
              <w:t>: подбирать методики подготовки спортсменов адекватные ситуации, этапу подготовки, уровню спортивного мастерства; осуществлять и проводить учебно-тренировочные занятия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iCs/>
                <w:sz w:val="24"/>
                <w:szCs w:val="24"/>
                <w:lang w:eastAsia="en-US"/>
              </w:rPr>
            </w:pPr>
            <w:proofErr w:type="gramStart"/>
            <w:r w:rsidRPr="006F7BB4">
              <w:rPr>
                <w:i/>
                <w:iCs/>
                <w:sz w:val="24"/>
                <w:szCs w:val="24"/>
                <w:u w:val="single"/>
                <w:lang w:eastAsia="en-US"/>
              </w:rPr>
              <w:t>Знать</w:t>
            </w:r>
            <w:r w:rsidRPr="006F7BB4">
              <w:rPr>
                <w:sz w:val="24"/>
                <w:szCs w:val="24"/>
                <w:lang w:eastAsia="en-US"/>
              </w:rPr>
              <w:t>:  особенности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составления планов и технологических карт занятий. 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 xml:space="preserve">ПК-6 Способность определять приоритеты в процессе подготовки спортсменов при решении профессиональных задач, с учётом их индивидуальных особенностей  </w:t>
            </w: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использовать в практической деятельности современные методы функциональной диагностики, методики спортивной подготовки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Уметь использовать полученные знания в процессе подготовки спортсмена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iCs/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 новейшие методики подготовки спортсмена, методы функциональной диагностики, требования к методам спортивной тренировки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 xml:space="preserve"> ПК-7 Способностью выполнять научные исследования и </w:t>
            </w:r>
            <w:r w:rsidRPr="006F7BB4">
              <w:rPr>
                <w:b/>
                <w:sz w:val="24"/>
                <w:szCs w:val="24"/>
                <w:lang w:eastAsia="en-US"/>
              </w:rPr>
              <w:lastRenderedPageBreak/>
              <w:t>использовать их результаты в целях повышения эффективности процесса спортивной подготовки</w:t>
            </w: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lastRenderedPageBreak/>
              <w:t>Владеть: использовать методы функциональной диагностики спортсмена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Уметь использовать полученные знания </w:t>
            </w:r>
            <w:proofErr w:type="gramStart"/>
            <w:r w:rsidRPr="006F7BB4">
              <w:rPr>
                <w:sz w:val="24"/>
                <w:szCs w:val="24"/>
                <w:lang w:eastAsia="en-US"/>
              </w:rPr>
              <w:t>в  подготовки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</w:t>
            </w:r>
            <w:r w:rsidRPr="006F7BB4">
              <w:rPr>
                <w:sz w:val="24"/>
                <w:szCs w:val="24"/>
                <w:lang w:eastAsia="en-US"/>
              </w:rPr>
              <w:lastRenderedPageBreak/>
              <w:t>спортсмена – применять методы функциональной диагностики, анализировать ход процесса адаптации.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iCs/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Знать методы функциональной диагностики состояния занимающихся </w:t>
            </w:r>
            <w:proofErr w:type="spellStart"/>
            <w:r w:rsidRPr="006F7BB4">
              <w:rPr>
                <w:sz w:val="24"/>
                <w:szCs w:val="24"/>
                <w:lang w:eastAsia="en-US"/>
              </w:rPr>
              <w:t>ФКиС</w:t>
            </w:r>
            <w:proofErr w:type="spellEnd"/>
            <w:r w:rsidRPr="006F7BB4">
              <w:rPr>
                <w:sz w:val="24"/>
                <w:szCs w:val="24"/>
                <w:lang w:eastAsia="en-US"/>
              </w:rPr>
              <w:t>, этапы развития процесса адаптации к физическим нагрузкам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>ПК-8 Способностью разрабатывать целевые тренировочные программы и планы подготовки спортсменов различной квалификации</w:t>
            </w: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методами планирования учебно-тренировочного процесса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1D4D86">
            <w:pPr>
              <w:spacing w:before="60"/>
              <w:rPr>
                <w:b/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>уметь</w:t>
            </w:r>
          </w:p>
          <w:p w:rsidR="001D4D86" w:rsidRPr="006F7BB4" w:rsidRDefault="001D4D86" w:rsidP="001D4D86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-180"/>
              </w:tabs>
              <w:autoSpaceDE/>
              <w:autoSpaceDN/>
              <w:adjustRightInd/>
              <w:spacing w:before="60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планировать учебно-тренировочный процесс в соответствии с моделями соревновательной деятельности</w:t>
            </w:r>
          </w:p>
          <w:p w:rsidR="001D4D86" w:rsidRPr="006F7BB4" w:rsidRDefault="001D4D86" w:rsidP="001D4D86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-180"/>
              </w:tabs>
              <w:autoSpaceDE/>
              <w:autoSpaceDN/>
              <w:adjustRightInd/>
              <w:spacing w:before="60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оценивать конечные результаты деятельности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1D4D86">
            <w:pPr>
              <w:spacing w:before="60"/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>Знать</w:t>
            </w:r>
            <w:r w:rsidRPr="006F7BB4">
              <w:rPr>
                <w:sz w:val="24"/>
                <w:szCs w:val="24"/>
                <w:lang w:eastAsia="en-US"/>
              </w:rPr>
              <w:t xml:space="preserve">: общие понятия о системах, их особенностях и атрибутивных признаках. </w:t>
            </w:r>
          </w:p>
          <w:p w:rsidR="001D4D86" w:rsidRPr="006F7BB4" w:rsidRDefault="001D4D86" w:rsidP="001D4D8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особенности системы подготовки спортсменов, </w:t>
            </w:r>
          </w:p>
          <w:p w:rsidR="001D4D86" w:rsidRPr="006F7BB4" w:rsidRDefault="001D4D86" w:rsidP="001D4D8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6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6F7BB4">
              <w:rPr>
                <w:sz w:val="24"/>
                <w:szCs w:val="24"/>
                <w:lang w:eastAsia="en-US"/>
              </w:rPr>
              <w:t>структуру  циклов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подготовки спортсменов,</w:t>
            </w:r>
          </w:p>
          <w:p w:rsidR="001D4D86" w:rsidRPr="006F7BB4" w:rsidRDefault="001D4D86" w:rsidP="001D4D86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этапы и целевые установки учебно-тренировочного процесса в отдельном цикле подготовки, 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технологии управления учебно-тренировочным процессом</w:t>
            </w: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ПК-9 </w:t>
            </w:r>
            <w:r w:rsidRPr="006F7BB4">
              <w:rPr>
                <w:b/>
                <w:sz w:val="24"/>
                <w:szCs w:val="24"/>
                <w:lang w:eastAsia="en-US"/>
              </w:rPr>
              <w:t>Способностью решать нестандартные проблемы в процессе подготовки спортсменов</w:t>
            </w: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методами анализа физической работоспособности спортсмена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Уметь: применять методы оценки физической работоспособности спортсмена и анализировать полученные результаты. Применять медико-биологические средства повышения физической работоспособности в процессе многолетней подготовки спортсмена.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1D4D86">
            <w:pPr>
              <w:ind w:firstLine="720"/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Знать: Методы оценки физической работоспособности Кодекс ВАДА. Организация антидопингового контроля Медико-биологические средства </w:t>
            </w:r>
            <w:r w:rsidRPr="006F7BB4">
              <w:rPr>
                <w:iCs/>
                <w:sz w:val="24"/>
                <w:szCs w:val="24"/>
                <w:lang w:eastAsia="en-US"/>
              </w:rPr>
              <w:t>повышения физической работоспособности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t>ПК-10 Способность устанавливать отношения с лицами, вовлеченными в процесс подготовки спортсменов с целью повышения ее эффективности</w:t>
            </w: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Владеть: методическими приемами повышения эффективности подготовки спортсмена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Уметь использовать</w:t>
            </w:r>
            <w:r w:rsidRPr="006F7BB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F7BB4">
              <w:rPr>
                <w:sz w:val="24"/>
                <w:szCs w:val="24"/>
                <w:lang w:eastAsia="en-US"/>
              </w:rPr>
              <w:t>современные методики психологического тренинга на практике самостоятельно; понимать Содержание и задачи диагностических и мониторинговых процедур при организации учебно-тренировочного процесса, мотивировать спортсмена к достижению результата. Использовать принципы и виды педагогического общения в профессиональной деятельности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Знать: методическое обеспечение тренерской работы и методические подходы в профессиональной деятельности;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психологические и методологические особенности подготовки спортсмена. Понятие и сущность управленческой деятельности. Управ</w:t>
            </w:r>
            <w:r w:rsidRPr="006F7BB4">
              <w:rPr>
                <w:sz w:val="24"/>
                <w:szCs w:val="24"/>
                <w:lang w:eastAsia="en-US"/>
              </w:rPr>
              <w:softHyphen/>
              <w:t xml:space="preserve">ление педагогическими системами как разновидность социального управления, методы и подходы управления психическим состоянием спортсмена, методы мотивации и формирования целевых </w:t>
            </w:r>
            <w:r w:rsidRPr="006F7BB4">
              <w:rPr>
                <w:sz w:val="24"/>
                <w:szCs w:val="24"/>
                <w:lang w:eastAsia="en-US"/>
              </w:rPr>
              <w:lastRenderedPageBreak/>
              <w:t>установок.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Способы педагогического общения в профессиональной </w:t>
            </w:r>
            <w:proofErr w:type="spellStart"/>
            <w:r w:rsidRPr="006F7BB4">
              <w:rPr>
                <w:sz w:val="24"/>
                <w:szCs w:val="24"/>
                <w:lang w:eastAsia="en-US"/>
              </w:rPr>
              <w:t>деятлеьности</w:t>
            </w:r>
            <w:proofErr w:type="spellEnd"/>
          </w:p>
        </w:tc>
      </w:tr>
      <w:tr w:rsidR="006F7BB4" w:rsidRPr="006F7BB4" w:rsidTr="001D4D86">
        <w:tc>
          <w:tcPr>
            <w:tcW w:w="2552" w:type="dxa"/>
            <w:vMerge w:val="restart"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b/>
                <w:sz w:val="24"/>
                <w:szCs w:val="24"/>
                <w:lang w:eastAsia="en-US"/>
              </w:rPr>
              <w:lastRenderedPageBreak/>
              <w:t>ПК-11 Способность управлять своим физическим и психическим состояниями в целях повышения результативности тренерской деятельности</w:t>
            </w: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6F7BB4">
              <w:rPr>
                <w:sz w:val="24"/>
                <w:szCs w:val="24"/>
                <w:lang w:eastAsia="en-US"/>
              </w:rPr>
              <w:t>Владеть:  методами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регуляции психофизического состояния</w:t>
            </w:r>
          </w:p>
        </w:tc>
      </w:tr>
      <w:tr w:rsidR="006F7BB4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Уметь использовать средства повышения физической </w:t>
            </w:r>
            <w:proofErr w:type="gramStart"/>
            <w:r w:rsidRPr="006F7BB4">
              <w:rPr>
                <w:sz w:val="24"/>
                <w:szCs w:val="24"/>
                <w:lang w:eastAsia="en-US"/>
              </w:rPr>
              <w:t>работоспособности  в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подготовки спортсмена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>организовать и провести тренинг по выбранной теме</w:t>
            </w:r>
          </w:p>
        </w:tc>
      </w:tr>
      <w:tr w:rsidR="001D4D86" w:rsidRPr="006F7BB4" w:rsidTr="001D4D86">
        <w:tc>
          <w:tcPr>
            <w:tcW w:w="0" w:type="auto"/>
            <w:vMerge/>
            <w:shd w:val="clear" w:color="auto" w:fill="auto"/>
            <w:hideMark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15" w:type="dxa"/>
            <w:shd w:val="clear" w:color="auto" w:fill="auto"/>
          </w:tcPr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  <w:r w:rsidRPr="006F7BB4">
              <w:rPr>
                <w:sz w:val="24"/>
                <w:szCs w:val="24"/>
                <w:lang w:eastAsia="en-US"/>
              </w:rPr>
              <w:t xml:space="preserve">Знать новейшие методики подготовки спортсмена, методы </w:t>
            </w:r>
            <w:proofErr w:type="spellStart"/>
            <w:r w:rsidRPr="006F7BB4">
              <w:rPr>
                <w:sz w:val="24"/>
                <w:szCs w:val="24"/>
                <w:lang w:eastAsia="en-US"/>
              </w:rPr>
              <w:t>психофункциональной</w:t>
            </w:r>
            <w:proofErr w:type="spellEnd"/>
            <w:r w:rsidRPr="006F7BB4">
              <w:rPr>
                <w:sz w:val="24"/>
                <w:szCs w:val="24"/>
                <w:lang w:eastAsia="en-US"/>
              </w:rPr>
              <w:t xml:space="preserve"> диагностики; </w:t>
            </w:r>
          </w:p>
          <w:p w:rsidR="001D4D86" w:rsidRPr="006F7BB4" w:rsidRDefault="001D4D86" w:rsidP="00716649">
            <w:pPr>
              <w:rPr>
                <w:iCs/>
                <w:sz w:val="24"/>
                <w:szCs w:val="24"/>
                <w:lang w:eastAsia="en-US"/>
              </w:rPr>
            </w:pPr>
            <w:proofErr w:type="gramStart"/>
            <w:r w:rsidRPr="006F7BB4">
              <w:rPr>
                <w:sz w:val="24"/>
                <w:szCs w:val="24"/>
                <w:lang w:eastAsia="en-US"/>
              </w:rPr>
              <w:t>оперативные планы и программы конкретных занятий тренинга</w:t>
            </w:r>
            <w:proofErr w:type="gramEnd"/>
            <w:r w:rsidRPr="006F7BB4">
              <w:rPr>
                <w:sz w:val="24"/>
                <w:szCs w:val="24"/>
                <w:lang w:eastAsia="en-US"/>
              </w:rPr>
              <w:t xml:space="preserve"> применяемых в сфере детско-юношеского и массового спорта</w:t>
            </w:r>
          </w:p>
          <w:p w:rsidR="001D4D86" w:rsidRPr="006F7BB4" w:rsidRDefault="001D4D86" w:rsidP="0071664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D7AA3" w:rsidRPr="006F7BB4" w:rsidRDefault="005D7AA3" w:rsidP="00F013F2">
      <w:pPr>
        <w:jc w:val="both"/>
        <w:rPr>
          <w:sz w:val="28"/>
          <w:szCs w:val="28"/>
        </w:rPr>
      </w:pPr>
    </w:p>
    <w:p w:rsidR="00444147" w:rsidRPr="006F7BB4" w:rsidRDefault="00444147" w:rsidP="00F013F2">
      <w:pPr>
        <w:jc w:val="both"/>
        <w:rPr>
          <w:sz w:val="28"/>
          <w:szCs w:val="28"/>
        </w:rPr>
      </w:pPr>
    </w:p>
    <w:p w:rsidR="00564549" w:rsidRPr="006F7BB4" w:rsidRDefault="00564549" w:rsidP="00F013F2">
      <w:pPr>
        <w:jc w:val="both"/>
        <w:rPr>
          <w:sz w:val="28"/>
          <w:szCs w:val="28"/>
        </w:rPr>
      </w:pPr>
    </w:p>
    <w:p w:rsidR="00564549" w:rsidRPr="006F7BB4" w:rsidRDefault="00564549" w:rsidP="00F013F2">
      <w:pPr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>Тематика и порядок утверждения тем квалификационных работ</w:t>
      </w:r>
    </w:p>
    <w:p w:rsidR="00564549" w:rsidRPr="006F7BB4" w:rsidRDefault="00564549" w:rsidP="00F013F2">
      <w:pPr>
        <w:jc w:val="both"/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ab/>
      </w:r>
      <w:r w:rsidRPr="006F7BB4">
        <w:rPr>
          <w:sz w:val="28"/>
          <w:szCs w:val="28"/>
        </w:rPr>
        <w:t>Тематика магистерских диссертаций должна соответствовать профилю дисциплин</w:t>
      </w:r>
      <w:r w:rsidR="003762A0" w:rsidRPr="006F7BB4">
        <w:rPr>
          <w:sz w:val="28"/>
          <w:szCs w:val="28"/>
        </w:rPr>
        <w:t xml:space="preserve"> и НИР</w:t>
      </w:r>
      <w:r w:rsidRPr="006F7BB4">
        <w:rPr>
          <w:sz w:val="28"/>
          <w:szCs w:val="28"/>
        </w:rPr>
        <w:t xml:space="preserve">, которые предусмотрены учебным планом магистерской программы, а также представлять собой определённый итог научных исследований и разработок, осуществлявшихся магистрантом ранее. Тематика ВКР обсуждается на заседании выпускающей кафедры и утверждается </w:t>
      </w:r>
      <w:r w:rsidR="003762A0" w:rsidRPr="006F7BB4">
        <w:rPr>
          <w:sz w:val="28"/>
          <w:szCs w:val="28"/>
        </w:rPr>
        <w:t>решением Совета факультета</w:t>
      </w:r>
      <w:r w:rsidRPr="006F7BB4">
        <w:rPr>
          <w:sz w:val="28"/>
          <w:szCs w:val="28"/>
        </w:rPr>
        <w:t xml:space="preserve"> в первом семестре обучения студента. По ходу выполнения НИР тематика может корректироваться и </w:t>
      </w:r>
      <w:r w:rsidR="003762A0" w:rsidRPr="006F7BB4">
        <w:rPr>
          <w:sz w:val="28"/>
          <w:szCs w:val="28"/>
        </w:rPr>
        <w:t>в третьем семестре</w:t>
      </w:r>
      <w:r w:rsidRPr="006F7BB4">
        <w:rPr>
          <w:sz w:val="28"/>
          <w:szCs w:val="28"/>
        </w:rPr>
        <w:t xml:space="preserve"> утверждается тема ВКР, </w:t>
      </w:r>
      <w:r w:rsidR="003762A0" w:rsidRPr="006F7BB4">
        <w:rPr>
          <w:sz w:val="28"/>
          <w:szCs w:val="28"/>
        </w:rPr>
        <w:t>что</w:t>
      </w:r>
      <w:r w:rsidRPr="006F7BB4">
        <w:rPr>
          <w:sz w:val="28"/>
          <w:szCs w:val="28"/>
        </w:rPr>
        <w:t xml:space="preserve"> подтверждается приказом ректора.</w:t>
      </w:r>
    </w:p>
    <w:p w:rsidR="00564549" w:rsidRPr="006F7BB4" w:rsidRDefault="00564549" w:rsidP="00F013F2">
      <w:pPr>
        <w:rPr>
          <w:sz w:val="28"/>
          <w:szCs w:val="28"/>
        </w:rPr>
      </w:pPr>
    </w:p>
    <w:p w:rsidR="00564549" w:rsidRPr="006F7BB4" w:rsidRDefault="00564549" w:rsidP="00F013F2">
      <w:pPr>
        <w:jc w:val="both"/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>Научное руководство</w:t>
      </w:r>
      <w:r w:rsidRPr="006F7BB4">
        <w:rPr>
          <w:sz w:val="28"/>
          <w:szCs w:val="28"/>
        </w:rPr>
        <w:t xml:space="preserve"> </w:t>
      </w:r>
      <w:r w:rsidRPr="006F7BB4">
        <w:rPr>
          <w:b/>
          <w:sz w:val="28"/>
          <w:szCs w:val="28"/>
        </w:rPr>
        <w:t>выпускными квалификационными работами</w:t>
      </w:r>
    </w:p>
    <w:p w:rsidR="00564549" w:rsidRPr="006F7BB4" w:rsidRDefault="00564549" w:rsidP="00F013F2">
      <w:pPr>
        <w:ind w:firstLine="708"/>
        <w:jc w:val="both"/>
        <w:rPr>
          <w:sz w:val="28"/>
          <w:szCs w:val="28"/>
        </w:rPr>
      </w:pPr>
      <w:r w:rsidRPr="006F7BB4">
        <w:rPr>
          <w:sz w:val="28"/>
          <w:szCs w:val="28"/>
        </w:rPr>
        <w:t>Научное руководство ВКР и НИР обеспечивается преподавателями выпускающей кафедры и руководителем магистратуры. В случае выбора магистрантом темы, не входящей в перечень рекомендованных тем магистерских диссертаций, руководство магистерской программы может назначить научным руководителем учёных или преподавателей из других организаций, по согласованию с</w:t>
      </w:r>
      <w:r w:rsidRPr="006F7BB4">
        <w:rPr>
          <w:sz w:val="24"/>
          <w:szCs w:val="24"/>
        </w:rPr>
        <w:t xml:space="preserve"> </w:t>
      </w:r>
      <w:r w:rsidRPr="006F7BB4">
        <w:rPr>
          <w:sz w:val="28"/>
          <w:szCs w:val="28"/>
        </w:rPr>
        <w:t>ними</w:t>
      </w:r>
      <w:r w:rsidRPr="006F7BB4">
        <w:rPr>
          <w:sz w:val="24"/>
          <w:szCs w:val="24"/>
        </w:rPr>
        <w:t>.</w:t>
      </w:r>
    </w:p>
    <w:p w:rsidR="00564549" w:rsidRPr="006F7BB4" w:rsidRDefault="00564549" w:rsidP="00F013F2">
      <w:pPr>
        <w:jc w:val="both"/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>Порядок выполнения и предоставления выпускной квалификационной работы</w:t>
      </w:r>
    </w:p>
    <w:p w:rsidR="00564549" w:rsidRPr="006F7BB4" w:rsidRDefault="00564549" w:rsidP="00F013F2">
      <w:pPr>
        <w:shd w:val="clear" w:color="auto" w:fill="FFFFFF"/>
        <w:ind w:firstLine="680"/>
        <w:jc w:val="both"/>
        <w:rPr>
          <w:sz w:val="28"/>
          <w:szCs w:val="28"/>
        </w:rPr>
      </w:pPr>
      <w:bookmarkStart w:id="1" w:name="_Toc147701866"/>
      <w:r w:rsidRPr="006F7BB4">
        <w:rPr>
          <w:sz w:val="28"/>
          <w:szCs w:val="28"/>
        </w:rPr>
        <w:t>Работа должна сопровождаться отзывом научного руководителя и рецензией специалиста в данной области</w:t>
      </w:r>
      <w:r w:rsidR="003762A0" w:rsidRPr="006F7BB4">
        <w:rPr>
          <w:sz w:val="28"/>
          <w:szCs w:val="28"/>
        </w:rPr>
        <w:t>, а также заключением по проверки ВКР системой «</w:t>
      </w:r>
      <w:proofErr w:type="spellStart"/>
      <w:r w:rsidR="003762A0" w:rsidRPr="006F7BB4">
        <w:rPr>
          <w:sz w:val="28"/>
          <w:szCs w:val="28"/>
        </w:rPr>
        <w:t>Антиплагиат</w:t>
      </w:r>
      <w:proofErr w:type="spellEnd"/>
      <w:r w:rsidR="003762A0" w:rsidRPr="006F7BB4">
        <w:rPr>
          <w:sz w:val="28"/>
          <w:szCs w:val="28"/>
        </w:rPr>
        <w:t>»</w:t>
      </w:r>
      <w:r w:rsidRPr="006F7BB4">
        <w:rPr>
          <w:sz w:val="28"/>
          <w:szCs w:val="28"/>
        </w:rPr>
        <w:t xml:space="preserve">. Рецензентом может выступать работодатель, его </w:t>
      </w:r>
      <w:proofErr w:type="gramStart"/>
      <w:r w:rsidRPr="006F7BB4">
        <w:rPr>
          <w:sz w:val="28"/>
          <w:szCs w:val="28"/>
        </w:rPr>
        <w:t>представители  или</w:t>
      </w:r>
      <w:proofErr w:type="gramEnd"/>
      <w:r w:rsidRPr="006F7BB4">
        <w:rPr>
          <w:sz w:val="28"/>
          <w:szCs w:val="28"/>
        </w:rPr>
        <w:t xml:space="preserve"> ППС других вузов. </w:t>
      </w:r>
    </w:p>
    <w:p w:rsidR="00564549" w:rsidRPr="006F7BB4" w:rsidRDefault="00564549" w:rsidP="00F013F2">
      <w:pPr>
        <w:shd w:val="clear" w:color="auto" w:fill="FFFFFF"/>
        <w:ind w:firstLine="680"/>
        <w:jc w:val="both"/>
        <w:rPr>
          <w:sz w:val="28"/>
          <w:szCs w:val="28"/>
        </w:rPr>
      </w:pPr>
      <w:r w:rsidRPr="006F7BB4">
        <w:rPr>
          <w:sz w:val="28"/>
          <w:szCs w:val="28"/>
        </w:rPr>
        <w:t xml:space="preserve">ВКР выполняется под руководством научного руководителя, который должен отчитываться о ходе выполнения работы на заседаниях кафедры. Студент обязан представить первый вариант ВКР в срок не позднее 1 месяца до начала ГИА. Окончательный вариант ВКР студент обязан представить научному руководителю в срок не позднее 14 дней до предполагаемой защиты. Если работа не представлена в указанный срок, то студент не </w:t>
      </w:r>
      <w:r w:rsidRPr="006F7BB4">
        <w:rPr>
          <w:sz w:val="28"/>
          <w:szCs w:val="28"/>
        </w:rPr>
        <w:lastRenderedPageBreak/>
        <w:t>допускается до ГИА. За 15 дней до защиты ВКР кафедра назначает предзащиту работы. Работа и доклад выпускника иллюстрируется презентацией.</w:t>
      </w:r>
    </w:p>
    <w:p w:rsidR="005D7AA3" w:rsidRPr="006F7BB4" w:rsidRDefault="00564549" w:rsidP="00F013F2">
      <w:pPr>
        <w:shd w:val="clear" w:color="auto" w:fill="FFFFFF"/>
        <w:ind w:firstLine="680"/>
        <w:jc w:val="both"/>
        <w:rPr>
          <w:sz w:val="28"/>
          <w:szCs w:val="28"/>
        </w:rPr>
      </w:pPr>
      <w:r w:rsidRPr="006F7BB4">
        <w:rPr>
          <w:sz w:val="28"/>
          <w:szCs w:val="28"/>
        </w:rPr>
        <w:t>Квалификационная работа студента-выпускника, выполненная по завершению профессиональных образовательных программ, подлежит обязательному рецензированию и защите в Государственной аттестационной комиссии (ГАК)</w:t>
      </w:r>
      <w:r w:rsidR="005D7AA3" w:rsidRPr="006F7BB4">
        <w:rPr>
          <w:sz w:val="28"/>
          <w:szCs w:val="28"/>
        </w:rPr>
        <w:t>.</w:t>
      </w:r>
    </w:p>
    <w:p w:rsidR="005D7AA3" w:rsidRPr="006F7BB4" w:rsidRDefault="005D7AA3" w:rsidP="005D7AA3">
      <w:pPr>
        <w:spacing w:line="360" w:lineRule="auto"/>
        <w:jc w:val="both"/>
        <w:rPr>
          <w:i/>
          <w:sz w:val="28"/>
          <w:szCs w:val="24"/>
        </w:rPr>
      </w:pPr>
      <w:r w:rsidRPr="006F7BB4">
        <w:rPr>
          <w:i/>
          <w:sz w:val="28"/>
          <w:szCs w:val="24"/>
        </w:rPr>
        <w:t xml:space="preserve">В </w:t>
      </w:r>
      <w:r w:rsidRPr="006F7BB4">
        <w:rPr>
          <w:b/>
          <w:i/>
          <w:sz w:val="28"/>
          <w:szCs w:val="24"/>
        </w:rPr>
        <w:t xml:space="preserve">отзыв научного руководителя </w:t>
      </w:r>
      <w:r w:rsidRPr="006F7BB4">
        <w:rPr>
          <w:i/>
          <w:sz w:val="28"/>
          <w:szCs w:val="24"/>
        </w:rPr>
        <w:t>рекомендуется включить сведения:</w:t>
      </w:r>
    </w:p>
    <w:p w:rsidR="005D7AA3" w:rsidRPr="006F7BB4" w:rsidRDefault="005D7AA3" w:rsidP="005D7AA3">
      <w:pPr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о работе обучающегося в период подготовки ВКР;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о соответствии содержания ВКР целевой установке;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о научном уровне, полноте, качестве и новизне разработки темы;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о степени самостоятельности, инициативы и творчества студента;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об умениях и навыках, полученных студентом в процессе работы (умение работать с литературой и источниками, навыки произведения расчетов, анализа полученных результатов, обобщения, умение делать научные и практические выводы и. т.д.);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об области возможного использования результатов ВКР или ее апробации;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о результатах проверки работы на предмет выявления использования заимствованного материала без ссылки на автора и (или) источник заимствования.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 xml:space="preserve">в заключении определяется уровень </w:t>
      </w:r>
      <w:proofErr w:type="spellStart"/>
      <w:r w:rsidRPr="006F7BB4">
        <w:rPr>
          <w:sz w:val="28"/>
          <w:szCs w:val="28"/>
        </w:rPr>
        <w:t>сформированности</w:t>
      </w:r>
      <w:proofErr w:type="spellEnd"/>
      <w:r w:rsidRPr="006F7BB4">
        <w:rPr>
          <w:sz w:val="28"/>
          <w:szCs w:val="28"/>
        </w:rPr>
        <w:t xml:space="preserve"> </w:t>
      </w:r>
      <w:r w:rsidR="00DE108F" w:rsidRPr="006F7BB4">
        <w:rPr>
          <w:sz w:val="28"/>
          <w:szCs w:val="28"/>
        </w:rPr>
        <w:t>требуемых компетенций,</w:t>
      </w:r>
      <w:r w:rsidRPr="006F7BB4">
        <w:rPr>
          <w:sz w:val="28"/>
          <w:szCs w:val="28"/>
        </w:rPr>
        <w:t xml:space="preserve"> и работа представляется/ не представляется к защите в ГЭК.</w:t>
      </w:r>
    </w:p>
    <w:p w:rsidR="005D7AA3" w:rsidRPr="006F7BB4" w:rsidRDefault="005D7AA3" w:rsidP="005D7AA3">
      <w:pPr>
        <w:ind w:right="60"/>
        <w:rPr>
          <w:sz w:val="28"/>
          <w:szCs w:val="24"/>
          <w:highlight w:val="yellow"/>
        </w:rPr>
      </w:pPr>
    </w:p>
    <w:p w:rsidR="005D7AA3" w:rsidRPr="006F7BB4" w:rsidRDefault="005D7AA3" w:rsidP="005D7AA3">
      <w:pPr>
        <w:rPr>
          <w:sz w:val="28"/>
          <w:szCs w:val="24"/>
        </w:rPr>
      </w:pPr>
      <w:r w:rsidRPr="006F7BB4">
        <w:rPr>
          <w:sz w:val="28"/>
          <w:szCs w:val="24"/>
        </w:rPr>
        <w:t xml:space="preserve">ВКР по программам подготовки магистров подлежат рецензированию. </w:t>
      </w:r>
    </w:p>
    <w:p w:rsidR="005D7AA3" w:rsidRPr="006F7BB4" w:rsidRDefault="005D7AA3" w:rsidP="005D7AA3">
      <w:pPr>
        <w:jc w:val="both"/>
        <w:rPr>
          <w:sz w:val="28"/>
          <w:szCs w:val="24"/>
        </w:rPr>
      </w:pPr>
      <w:r w:rsidRPr="006F7BB4">
        <w:rPr>
          <w:b/>
          <w:sz w:val="28"/>
          <w:szCs w:val="24"/>
        </w:rPr>
        <w:t xml:space="preserve">Рецензия </w:t>
      </w:r>
      <w:r w:rsidRPr="006F7BB4">
        <w:rPr>
          <w:sz w:val="28"/>
          <w:szCs w:val="24"/>
        </w:rPr>
        <w:t xml:space="preserve">содержит объективную оценку ВКР и отражает: 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актуальность темы, ее теоретическое и практическое значение; научную, техническую, экономическую целесообразность;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полноту и качество выполнения задания;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наличие элементов исследовательского характера, умение анализировать, обобщать и делать выводы;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достоинства и недостатки выпускной квалификационной работы;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качество оформления выпускной квалификационной работы;</w:t>
      </w:r>
    </w:p>
    <w:p w:rsidR="005D7AA3" w:rsidRPr="006F7BB4" w:rsidRDefault="005D7AA3" w:rsidP="005D7AA3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6F7BB4">
        <w:rPr>
          <w:sz w:val="28"/>
          <w:szCs w:val="24"/>
        </w:rPr>
        <w:t>– </w:t>
      </w:r>
      <w:r w:rsidRPr="006F7BB4">
        <w:rPr>
          <w:sz w:val="28"/>
          <w:szCs w:val="28"/>
        </w:rPr>
        <w:t>рецензия заканчивается выводами о полноте разработки темы, соответствии поставленных и раскрытых вопросов научному заданию, о возможной области использования полученных результатов и предложением оценки.</w:t>
      </w:r>
    </w:p>
    <w:p w:rsidR="00564549" w:rsidRPr="006F7BB4" w:rsidRDefault="00564549" w:rsidP="00F013F2">
      <w:pPr>
        <w:shd w:val="clear" w:color="auto" w:fill="FFFFFF"/>
        <w:ind w:firstLine="680"/>
        <w:jc w:val="both"/>
        <w:rPr>
          <w:sz w:val="28"/>
          <w:szCs w:val="28"/>
        </w:rPr>
      </w:pPr>
      <w:r w:rsidRPr="006F7BB4">
        <w:rPr>
          <w:sz w:val="28"/>
          <w:szCs w:val="28"/>
        </w:rPr>
        <w:t xml:space="preserve"> </w:t>
      </w:r>
    </w:p>
    <w:p w:rsidR="00564549" w:rsidRPr="006F7BB4" w:rsidRDefault="00564549" w:rsidP="00F013F2">
      <w:pPr>
        <w:jc w:val="both"/>
        <w:rPr>
          <w:sz w:val="28"/>
          <w:szCs w:val="28"/>
        </w:rPr>
      </w:pPr>
    </w:p>
    <w:p w:rsidR="00564549" w:rsidRPr="006F7BB4" w:rsidRDefault="00564549" w:rsidP="00F013F2">
      <w:pPr>
        <w:jc w:val="both"/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 xml:space="preserve">Структура и содержание </w:t>
      </w:r>
      <w:bookmarkEnd w:id="1"/>
      <w:r w:rsidRPr="006F7BB4">
        <w:rPr>
          <w:b/>
          <w:sz w:val="28"/>
          <w:szCs w:val="28"/>
        </w:rPr>
        <w:t>ВКР</w:t>
      </w:r>
      <w:bookmarkStart w:id="2" w:name="_Toc147701867"/>
    </w:p>
    <w:p w:rsidR="00564549" w:rsidRPr="006F7BB4" w:rsidRDefault="00564549" w:rsidP="00F013F2">
      <w:pPr>
        <w:ind w:firstLine="720"/>
        <w:jc w:val="both"/>
        <w:rPr>
          <w:sz w:val="28"/>
          <w:szCs w:val="28"/>
        </w:rPr>
      </w:pPr>
      <w:r w:rsidRPr="006F7BB4">
        <w:rPr>
          <w:sz w:val="28"/>
          <w:szCs w:val="28"/>
        </w:rPr>
        <w:t xml:space="preserve">Магистерская диссертация представляет собой совокупность результатов исследовательского поиска, отражённых в положениях, выводах и обобщениях, выдвигаемых автором для публичной защиты и содержащих элементы научной новизны. Она должна содержать решение задачи, имеющей теоретическое или практическое значение, или научно </w:t>
      </w:r>
      <w:r w:rsidRPr="006F7BB4">
        <w:rPr>
          <w:sz w:val="28"/>
          <w:szCs w:val="28"/>
        </w:rPr>
        <w:lastRenderedPageBreak/>
        <w:t>обоснованные предложения автора, обеспечивающие решение прикладных задач профессиональной деятельности. Магистерская диссертация представляет собой научную работу, обладающую единством внутренней структуры, развёрнутой и научно обоснованной авторской аргументацией, а также логикой изложения, направленной на раскрытие цели и задач исследования. Она должна содержать: обоснование выбора темы исследования, анализ разработанности данной проблематики в отечественной и зарубежной научной литературе, постановку цели и задач исследования, обоснование выбора теоретико-методологической и эмпирической базы исследования и выносимые на защиту положения.</w:t>
      </w:r>
    </w:p>
    <w:p w:rsidR="00564549" w:rsidRPr="006F7BB4" w:rsidRDefault="00564549" w:rsidP="00F013F2">
      <w:pPr>
        <w:ind w:firstLine="720"/>
        <w:jc w:val="both"/>
        <w:rPr>
          <w:sz w:val="24"/>
          <w:szCs w:val="24"/>
        </w:rPr>
      </w:pPr>
      <w:r w:rsidRPr="006F7BB4">
        <w:rPr>
          <w:sz w:val="28"/>
          <w:szCs w:val="28"/>
        </w:rPr>
        <w:t xml:space="preserve">В магистерской диссертации даётся последовательное и обстоятельное изложение полученных результатов и на их основе формулируются чёткие выводы. В конце диссертации должен обязательно быть представлен список использованной литературы. При необходимости в диссертацию могут быть включены дополнительные материалы (графики, таблицы и т.д.), которые оформляются в виде приложений. Примерная тематика магистерских диссертаций разрабатывается </w:t>
      </w:r>
      <w:r w:rsidR="003762A0" w:rsidRPr="006F7BB4">
        <w:rPr>
          <w:sz w:val="28"/>
          <w:szCs w:val="28"/>
        </w:rPr>
        <w:t>научными руководителями</w:t>
      </w:r>
      <w:r w:rsidRPr="006F7BB4">
        <w:rPr>
          <w:sz w:val="28"/>
          <w:szCs w:val="28"/>
        </w:rPr>
        <w:t xml:space="preserve"> и доводится до сведения магистрантов первом семестре обучения не позднее 1 ноября. </w:t>
      </w:r>
    </w:p>
    <w:p w:rsidR="00564549" w:rsidRPr="006F7BB4" w:rsidRDefault="00564549" w:rsidP="00F013F2">
      <w:pPr>
        <w:jc w:val="both"/>
        <w:rPr>
          <w:b/>
          <w:i/>
          <w:sz w:val="28"/>
          <w:szCs w:val="28"/>
        </w:rPr>
      </w:pPr>
    </w:p>
    <w:p w:rsidR="00564549" w:rsidRPr="006F7BB4" w:rsidRDefault="00564549" w:rsidP="00F013F2">
      <w:pPr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>Общие правила оформления выпускных квалификационных работ</w:t>
      </w:r>
      <w:bookmarkEnd w:id="2"/>
    </w:p>
    <w:p w:rsidR="00564549" w:rsidRPr="006F7BB4" w:rsidRDefault="00564549" w:rsidP="00F013F2">
      <w:pPr>
        <w:ind w:firstLine="708"/>
        <w:jc w:val="both"/>
        <w:rPr>
          <w:sz w:val="28"/>
          <w:szCs w:val="28"/>
        </w:rPr>
      </w:pPr>
      <w:bookmarkStart w:id="3" w:name="_Toc147701868"/>
      <w:r w:rsidRPr="006F7BB4">
        <w:rPr>
          <w:sz w:val="28"/>
          <w:szCs w:val="28"/>
        </w:rPr>
        <w:t>Квалификационная работа оформляется в виде текста с приложениями, графиками, таблицами, схемами, списком использованной литературы. Объем ВКР должен быть не менее 5</w:t>
      </w:r>
      <w:r w:rsidR="003762A0" w:rsidRPr="006F7BB4">
        <w:rPr>
          <w:sz w:val="28"/>
          <w:szCs w:val="28"/>
        </w:rPr>
        <w:t>0</w:t>
      </w:r>
      <w:r w:rsidRPr="006F7BB4">
        <w:rPr>
          <w:sz w:val="28"/>
          <w:szCs w:val="28"/>
        </w:rPr>
        <w:t xml:space="preserve"> листов. Оформление работы должно соответствовать стандартам оформления научных работ: шрифт 14, интервал 1.5, ссылки на используемую литературу – в квадратных скобках. Работа должна сопровождаться отзывом научного руководителя</w:t>
      </w:r>
      <w:r w:rsidR="003762A0" w:rsidRPr="006F7BB4">
        <w:rPr>
          <w:sz w:val="28"/>
          <w:szCs w:val="28"/>
        </w:rPr>
        <w:t>, заключением проверки «</w:t>
      </w:r>
      <w:proofErr w:type="spellStart"/>
      <w:r w:rsidR="003762A0" w:rsidRPr="006F7BB4">
        <w:rPr>
          <w:sz w:val="28"/>
          <w:szCs w:val="28"/>
        </w:rPr>
        <w:t>Антиплагиат</w:t>
      </w:r>
      <w:proofErr w:type="spellEnd"/>
      <w:r w:rsidR="003762A0" w:rsidRPr="006F7BB4">
        <w:rPr>
          <w:sz w:val="28"/>
          <w:szCs w:val="28"/>
        </w:rPr>
        <w:t>»</w:t>
      </w:r>
      <w:r w:rsidRPr="006F7BB4">
        <w:rPr>
          <w:sz w:val="28"/>
          <w:szCs w:val="28"/>
        </w:rPr>
        <w:t xml:space="preserve"> и рецензией специалиста в данной области. рецензентом может выступать работодатель, его </w:t>
      </w:r>
      <w:r w:rsidR="00DE108F" w:rsidRPr="006F7BB4">
        <w:rPr>
          <w:sz w:val="28"/>
          <w:szCs w:val="28"/>
        </w:rPr>
        <w:t>представители или</w:t>
      </w:r>
      <w:r w:rsidRPr="006F7BB4">
        <w:rPr>
          <w:sz w:val="28"/>
          <w:szCs w:val="28"/>
        </w:rPr>
        <w:t xml:space="preserve"> ППС </w:t>
      </w:r>
      <w:r w:rsidR="00DE108F" w:rsidRPr="006F7BB4">
        <w:rPr>
          <w:sz w:val="28"/>
          <w:szCs w:val="28"/>
        </w:rPr>
        <w:t>других вузов.</w:t>
      </w:r>
    </w:p>
    <w:p w:rsidR="00564549" w:rsidRPr="006F7BB4" w:rsidRDefault="00564549" w:rsidP="00F013F2">
      <w:pPr>
        <w:rPr>
          <w:b/>
          <w:sz w:val="28"/>
          <w:szCs w:val="28"/>
        </w:rPr>
      </w:pPr>
      <w:r w:rsidRPr="006F7BB4">
        <w:rPr>
          <w:b/>
          <w:sz w:val="28"/>
          <w:szCs w:val="28"/>
        </w:rPr>
        <w:t>Порядок защиты выпускных квалификационных работ</w:t>
      </w:r>
      <w:bookmarkEnd w:id="3"/>
      <w:r w:rsidRPr="006F7BB4">
        <w:rPr>
          <w:b/>
          <w:sz w:val="28"/>
          <w:szCs w:val="28"/>
        </w:rPr>
        <w:t>.</w:t>
      </w:r>
    </w:p>
    <w:p w:rsidR="00DE108F" w:rsidRPr="006F7BB4" w:rsidRDefault="00564549" w:rsidP="00DE108F">
      <w:pPr>
        <w:rPr>
          <w:sz w:val="28"/>
          <w:szCs w:val="28"/>
        </w:rPr>
      </w:pPr>
      <w:r w:rsidRPr="006F7BB4">
        <w:rPr>
          <w:sz w:val="28"/>
          <w:szCs w:val="28"/>
        </w:rPr>
        <w:tab/>
        <w:t>Проверка ВКР магистров на предмет заимствований проводится по программе «</w:t>
      </w:r>
      <w:proofErr w:type="spellStart"/>
      <w:r w:rsidRPr="006F7BB4">
        <w:rPr>
          <w:sz w:val="28"/>
          <w:szCs w:val="28"/>
        </w:rPr>
        <w:t>Антиплагиат</w:t>
      </w:r>
      <w:proofErr w:type="spellEnd"/>
      <w:r w:rsidRPr="006F7BB4">
        <w:rPr>
          <w:sz w:val="28"/>
          <w:szCs w:val="28"/>
        </w:rPr>
        <w:t xml:space="preserve">». Данная проверка осуществляется за 14 дней до защиты ВКР и является обязательной. </w:t>
      </w:r>
      <w:r w:rsidR="00DE108F" w:rsidRPr="006F7BB4">
        <w:rPr>
          <w:sz w:val="28"/>
          <w:szCs w:val="28"/>
          <w:lang w:bidi="ru-RU"/>
        </w:rPr>
        <w:t>При этом процент самостоятельности должен составлять 50 и более процентов. В случае если процент ниже необходимого уровня, то итоговая оценка работы – «удовлетворительно».</w:t>
      </w:r>
    </w:p>
    <w:p w:rsidR="00564549" w:rsidRPr="006F7BB4" w:rsidRDefault="00564549" w:rsidP="00F013F2">
      <w:pPr>
        <w:rPr>
          <w:sz w:val="28"/>
          <w:szCs w:val="28"/>
        </w:rPr>
      </w:pPr>
    </w:p>
    <w:p w:rsidR="00564549" w:rsidRPr="006F7BB4" w:rsidRDefault="00564549" w:rsidP="00F013F2">
      <w:pPr>
        <w:ind w:firstLine="708"/>
        <w:jc w:val="both"/>
        <w:rPr>
          <w:sz w:val="28"/>
          <w:szCs w:val="28"/>
        </w:rPr>
      </w:pPr>
      <w:r w:rsidRPr="006F7BB4">
        <w:rPr>
          <w:sz w:val="28"/>
          <w:szCs w:val="28"/>
        </w:rPr>
        <w:t>За 14 дней до защиты ВКР методист деканата составляет списо</w:t>
      </w:r>
      <w:r w:rsidR="003762A0" w:rsidRPr="006F7BB4">
        <w:rPr>
          <w:sz w:val="28"/>
          <w:szCs w:val="28"/>
        </w:rPr>
        <w:t xml:space="preserve">к </w:t>
      </w:r>
      <w:proofErr w:type="gramStart"/>
      <w:r w:rsidR="003762A0" w:rsidRPr="006F7BB4">
        <w:rPr>
          <w:sz w:val="28"/>
          <w:szCs w:val="28"/>
        </w:rPr>
        <w:t>студентов</w:t>
      </w:r>
      <w:proofErr w:type="gramEnd"/>
      <w:r w:rsidR="003762A0" w:rsidRPr="006F7BB4">
        <w:rPr>
          <w:sz w:val="28"/>
          <w:szCs w:val="28"/>
        </w:rPr>
        <w:t xml:space="preserve"> допущенных к защите</w:t>
      </w:r>
      <w:r w:rsidRPr="006F7BB4">
        <w:rPr>
          <w:sz w:val="28"/>
          <w:szCs w:val="28"/>
        </w:rPr>
        <w:t xml:space="preserve">. Утвержденная приказом ректора комиссия и ее технический секретарь размещаются в специально подготовленной аудитории имеющей мультимедийное оборудование. Защита проходит публично, в аудиторию допускаются студенты факультета и преподаватели, которые по разрешению председателя ГАК могут задавать вопросы. Время доклада не должно превышать 15 минут, в случае превышения, председатель имеет право прервать доклад и перейти к вопросам по теме ВКР. По окончании защиты слово предоставляется научному руководителю, который </w:t>
      </w:r>
      <w:r w:rsidRPr="006F7BB4">
        <w:rPr>
          <w:sz w:val="28"/>
          <w:szCs w:val="28"/>
        </w:rPr>
        <w:lastRenderedPageBreak/>
        <w:t xml:space="preserve">коротко характеризует ход работы студента над ВКР.  Каждый член комиссии выставляет оценку, которую затем по окончанию защиты всех записанных на данный день студентов, коллегиально обсуждают, и затем выносится итоговая оценка.  </w:t>
      </w:r>
    </w:p>
    <w:p w:rsidR="00564549" w:rsidRPr="006F7BB4" w:rsidRDefault="00564549" w:rsidP="00F013F2">
      <w:pPr>
        <w:rPr>
          <w:b/>
          <w:sz w:val="28"/>
          <w:szCs w:val="28"/>
        </w:rPr>
      </w:pPr>
    </w:p>
    <w:p w:rsidR="00564549" w:rsidRPr="006F7BB4" w:rsidRDefault="00564549" w:rsidP="00F013F2">
      <w:pPr>
        <w:shd w:val="clear" w:color="auto" w:fill="FFFFFF"/>
        <w:tabs>
          <w:tab w:val="left" w:pos="350"/>
        </w:tabs>
        <w:spacing w:before="10"/>
        <w:rPr>
          <w:b/>
          <w:sz w:val="28"/>
          <w:szCs w:val="18"/>
        </w:rPr>
      </w:pPr>
      <w:r w:rsidRPr="006F7BB4">
        <w:rPr>
          <w:b/>
          <w:sz w:val="28"/>
          <w:szCs w:val="18"/>
        </w:rPr>
        <w:t>Критерии оценки выпускной квалификационной работы</w:t>
      </w:r>
    </w:p>
    <w:p w:rsidR="00564549" w:rsidRPr="006F7BB4" w:rsidRDefault="00564549" w:rsidP="00F013F2">
      <w:pPr>
        <w:shd w:val="clear" w:color="auto" w:fill="FFFFFF"/>
        <w:tabs>
          <w:tab w:val="left" w:pos="350"/>
        </w:tabs>
        <w:spacing w:before="10"/>
        <w:jc w:val="both"/>
        <w:rPr>
          <w:sz w:val="28"/>
          <w:szCs w:val="18"/>
        </w:rPr>
      </w:pPr>
      <w:r w:rsidRPr="006F7BB4">
        <w:rPr>
          <w:sz w:val="28"/>
          <w:szCs w:val="18"/>
        </w:rPr>
        <w:t xml:space="preserve">Результаты защиты ВКР определяются оценками «отлично», «хорошо», «удовлетворительно», «неудовлетворительно». </w:t>
      </w:r>
    </w:p>
    <w:p w:rsidR="00564549" w:rsidRPr="006F7BB4" w:rsidRDefault="00564549" w:rsidP="00F013F2">
      <w:pPr>
        <w:shd w:val="clear" w:color="auto" w:fill="FFFFFF"/>
        <w:tabs>
          <w:tab w:val="left" w:pos="350"/>
        </w:tabs>
        <w:spacing w:before="10"/>
        <w:jc w:val="both"/>
        <w:rPr>
          <w:sz w:val="28"/>
          <w:szCs w:val="18"/>
        </w:rPr>
      </w:pPr>
      <w:r w:rsidRPr="006F7BB4">
        <w:rPr>
          <w:b/>
          <w:sz w:val="28"/>
          <w:szCs w:val="18"/>
        </w:rPr>
        <w:t>Оценка «отлично»</w:t>
      </w:r>
      <w:r w:rsidRPr="006F7BB4">
        <w:rPr>
          <w:sz w:val="28"/>
          <w:szCs w:val="18"/>
        </w:rPr>
        <w:t xml:space="preserve"> выставляется в том случае, если ВКР соответствует следующим критериям:</w:t>
      </w:r>
    </w:p>
    <w:p w:rsidR="00564549" w:rsidRPr="006F7BB4" w:rsidRDefault="00564549" w:rsidP="00F013F2">
      <w:pPr>
        <w:pStyle w:val="10"/>
        <w:ind w:left="0" w:firstLine="708"/>
        <w:rPr>
          <w:sz w:val="28"/>
          <w:szCs w:val="28"/>
        </w:rPr>
      </w:pPr>
      <w:r w:rsidRPr="006F7BB4">
        <w:rPr>
          <w:sz w:val="28"/>
          <w:szCs w:val="28"/>
        </w:rPr>
        <w:t>Раскрыта заявленная тема, содержится решение поставленных задач.</w:t>
      </w:r>
    </w:p>
    <w:p w:rsidR="00564549" w:rsidRPr="006F7BB4" w:rsidRDefault="00564549" w:rsidP="00F013F2">
      <w:pPr>
        <w:pStyle w:val="10"/>
        <w:ind w:left="0" w:firstLine="708"/>
        <w:rPr>
          <w:sz w:val="28"/>
          <w:szCs w:val="28"/>
        </w:rPr>
      </w:pPr>
      <w:r w:rsidRPr="006F7BB4">
        <w:rPr>
          <w:sz w:val="28"/>
          <w:szCs w:val="28"/>
        </w:rPr>
        <w:t>Теоретическая и практическая части работы взаимосвязаны.</w:t>
      </w:r>
    </w:p>
    <w:p w:rsidR="00564549" w:rsidRPr="006F7BB4" w:rsidRDefault="00564549" w:rsidP="00F013F2">
      <w:pPr>
        <w:pStyle w:val="10"/>
        <w:ind w:left="0" w:firstLine="708"/>
        <w:jc w:val="both"/>
        <w:rPr>
          <w:sz w:val="28"/>
          <w:szCs w:val="28"/>
        </w:rPr>
      </w:pPr>
      <w:r w:rsidRPr="006F7BB4">
        <w:rPr>
          <w:sz w:val="28"/>
          <w:szCs w:val="28"/>
        </w:rPr>
        <w:t>На основе самостоятельного исследования представлен анализ результатов и их обсуждение. В работе использованы современные и информативные методики получения и обработки результатов исследования</w:t>
      </w:r>
    </w:p>
    <w:p w:rsidR="00564549" w:rsidRPr="006F7BB4" w:rsidRDefault="00564549" w:rsidP="00F013F2">
      <w:pPr>
        <w:pStyle w:val="10"/>
        <w:ind w:left="0" w:firstLine="708"/>
        <w:jc w:val="both"/>
        <w:rPr>
          <w:sz w:val="28"/>
          <w:szCs w:val="28"/>
        </w:rPr>
      </w:pPr>
      <w:r w:rsidRPr="006F7BB4">
        <w:rPr>
          <w:sz w:val="28"/>
          <w:szCs w:val="28"/>
        </w:rPr>
        <w:t>Выводы соответствуют поставленным задачам</w:t>
      </w:r>
    </w:p>
    <w:p w:rsidR="00564549" w:rsidRPr="006F7BB4" w:rsidRDefault="00564549" w:rsidP="00F013F2">
      <w:pPr>
        <w:pStyle w:val="10"/>
        <w:ind w:left="0" w:firstLine="708"/>
        <w:jc w:val="both"/>
        <w:rPr>
          <w:sz w:val="28"/>
          <w:szCs w:val="28"/>
        </w:rPr>
      </w:pPr>
      <w:r w:rsidRPr="006F7BB4">
        <w:rPr>
          <w:sz w:val="28"/>
          <w:szCs w:val="28"/>
        </w:rPr>
        <w:t xml:space="preserve">Выпускник демонстрирует   свободное владение материалом, уверенно отвечает на все вопросы </w:t>
      </w:r>
    </w:p>
    <w:p w:rsidR="00564549" w:rsidRPr="006F7BB4" w:rsidRDefault="00564549" w:rsidP="00F013F2">
      <w:pPr>
        <w:shd w:val="clear" w:color="auto" w:fill="FFFFFF"/>
        <w:tabs>
          <w:tab w:val="left" w:pos="350"/>
        </w:tabs>
        <w:spacing w:before="10"/>
        <w:jc w:val="both"/>
        <w:rPr>
          <w:sz w:val="28"/>
          <w:szCs w:val="28"/>
        </w:rPr>
      </w:pPr>
    </w:p>
    <w:p w:rsidR="00564549" w:rsidRPr="006F7BB4" w:rsidRDefault="00564549" w:rsidP="00F013F2">
      <w:pPr>
        <w:shd w:val="clear" w:color="auto" w:fill="FFFFFF"/>
        <w:tabs>
          <w:tab w:val="left" w:pos="350"/>
        </w:tabs>
        <w:spacing w:before="10"/>
        <w:jc w:val="both"/>
        <w:rPr>
          <w:b/>
          <w:sz w:val="28"/>
          <w:szCs w:val="18"/>
        </w:rPr>
      </w:pPr>
      <w:r w:rsidRPr="006F7BB4">
        <w:rPr>
          <w:b/>
          <w:sz w:val="28"/>
          <w:szCs w:val="18"/>
        </w:rPr>
        <w:t>Оценка «хорошо»</w:t>
      </w:r>
    </w:p>
    <w:p w:rsidR="00564549" w:rsidRPr="006F7BB4" w:rsidRDefault="00564549" w:rsidP="00F013F2">
      <w:pPr>
        <w:pStyle w:val="10"/>
        <w:ind w:left="0" w:firstLine="708"/>
        <w:jc w:val="both"/>
        <w:rPr>
          <w:sz w:val="28"/>
          <w:szCs w:val="28"/>
        </w:rPr>
      </w:pPr>
      <w:r w:rsidRPr="006F7BB4">
        <w:rPr>
          <w:sz w:val="28"/>
          <w:szCs w:val="28"/>
        </w:rPr>
        <w:t xml:space="preserve">Содержание работы недостаточно раскрывает заявленную тему, не </w:t>
      </w:r>
      <w:r w:rsidR="00DE108F" w:rsidRPr="006F7BB4">
        <w:rPr>
          <w:sz w:val="28"/>
          <w:szCs w:val="28"/>
        </w:rPr>
        <w:t>все поставленные</w:t>
      </w:r>
      <w:r w:rsidRPr="006F7BB4">
        <w:rPr>
          <w:sz w:val="28"/>
          <w:szCs w:val="28"/>
        </w:rPr>
        <w:t xml:space="preserve"> задачи полностью решены. </w:t>
      </w:r>
    </w:p>
    <w:p w:rsidR="00564549" w:rsidRPr="006F7BB4" w:rsidRDefault="00564549" w:rsidP="00F013F2">
      <w:pPr>
        <w:pStyle w:val="10"/>
        <w:ind w:left="0" w:firstLine="708"/>
        <w:jc w:val="both"/>
        <w:rPr>
          <w:sz w:val="28"/>
          <w:szCs w:val="28"/>
        </w:rPr>
      </w:pPr>
      <w:r w:rsidRPr="006F7BB4">
        <w:rPr>
          <w:sz w:val="28"/>
          <w:szCs w:val="28"/>
        </w:rPr>
        <w:t xml:space="preserve">В работе использованы существующие методологические подходы к решению проблем в сфере </w:t>
      </w:r>
      <w:proofErr w:type="spellStart"/>
      <w:r w:rsidRPr="006F7BB4">
        <w:rPr>
          <w:sz w:val="28"/>
          <w:szCs w:val="28"/>
        </w:rPr>
        <w:t>ФКиС</w:t>
      </w:r>
      <w:proofErr w:type="spellEnd"/>
      <w:r w:rsidRPr="006F7BB4">
        <w:rPr>
          <w:sz w:val="28"/>
          <w:szCs w:val="28"/>
        </w:rPr>
        <w:t>.</w:t>
      </w:r>
    </w:p>
    <w:p w:rsidR="00564549" w:rsidRPr="006F7BB4" w:rsidRDefault="00564549" w:rsidP="00F013F2">
      <w:pPr>
        <w:shd w:val="clear" w:color="auto" w:fill="FFFFFF"/>
        <w:tabs>
          <w:tab w:val="left" w:pos="246"/>
        </w:tabs>
        <w:jc w:val="both"/>
        <w:rPr>
          <w:sz w:val="28"/>
          <w:szCs w:val="28"/>
        </w:rPr>
      </w:pPr>
      <w:r w:rsidRPr="006F7BB4">
        <w:rPr>
          <w:sz w:val="28"/>
          <w:szCs w:val="28"/>
        </w:rPr>
        <w:tab/>
        <w:t xml:space="preserve">В литературном обзоре и главе обсуждение результатов использовались данные ведущих научных школ работающие в сфере </w:t>
      </w:r>
      <w:proofErr w:type="spellStart"/>
      <w:r w:rsidRPr="006F7BB4">
        <w:rPr>
          <w:sz w:val="28"/>
          <w:szCs w:val="28"/>
        </w:rPr>
        <w:t>ФКиС</w:t>
      </w:r>
      <w:proofErr w:type="spellEnd"/>
    </w:p>
    <w:p w:rsidR="00564549" w:rsidRPr="006F7BB4" w:rsidRDefault="00564549" w:rsidP="00F013F2">
      <w:pPr>
        <w:pStyle w:val="10"/>
        <w:ind w:left="0" w:firstLine="708"/>
        <w:rPr>
          <w:sz w:val="28"/>
          <w:szCs w:val="28"/>
        </w:rPr>
      </w:pPr>
      <w:r w:rsidRPr="006F7BB4">
        <w:rPr>
          <w:sz w:val="28"/>
          <w:szCs w:val="28"/>
        </w:rPr>
        <w:t xml:space="preserve">Теоретическая и практическая части работы </w:t>
      </w:r>
      <w:r w:rsidR="00DE108F" w:rsidRPr="006F7BB4">
        <w:rPr>
          <w:sz w:val="28"/>
          <w:szCs w:val="28"/>
        </w:rPr>
        <w:t>недостаточно взаимосвязаны</w:t>
      </w:r>
      <w:r w:rsidRPr="006F7BB4">
        <w:rPr>
          <w:sz w:val="28"/>
          <w:szCs w:val="28"/>
        </w:rPr>
        <w:t>.</w:t>
      </w:r>
    </w:p>
    <w:p w:rsidR="00564549" w:rsidRPr="006F7BB4" w:rsidRDefault="00564549" w:rsidP="00F013F2">
      <w:pPr>
        <w:pStyle w:val="10"/>
        <w:ind w:left="0"/>
        <w:rPr>
          <w:sz w:val="28"/>
          <w:szCs w:val="28"/>
        </w:rPr>
      </w:pPr>
      <w:r w:rsidRPr="006F7BB4">
        <w:rPr>
          <w:sz w:val="28"/>
          <w:szCs w:val="28"/>
        </w:rPr>
        <w:t>Выводы не полностью соответствуют поставленным задачам</w:t>
      </w:r>
    </w:p>
    <w:p w:rsidR="00564549" w:rsidRPr="006F7BB4" w:rsidRDefault="00564549" w:rsidP="00F013F2">
      <w:pPr>
        <w:pStyle w:val="10"/>
        <w:ind w:left="0"/>
        <w:rPr>
          <w:sz w:val="28"/>
          <w:szCs w:val="28"/>
        </w:rPr>
      </w:pPr>
      <w:r w:rsidRPr="006F7BB4">
        <w:rPr>
          <w:sz w:val="28"/>
          <w:szCs w:val="28"/>
        </w:rPr>
        <w:t xml:space="preserve">Выпускник демонстрирует   свободное владение материалом, но не на все вопросы уверенно отвечает. </w:t>
      </w:r>
    </w:p>
    <w:p w:rsidR="00564549" w:rsidRPr="006F7BB4" w:rsidRDefault="00564549" w:rsidP="00F013F2">
      <w:pPr>
        <w:shd w:val="clear" w:color="auto" w:fill="FFFFFF"/>
        <w:tabs>
          <w:tab w:val="left" w:pos="350"/>
        </w:tabs>
        <w:jc w:val="both"/>
        <w:rPr>
          <w:sz w:val="28"/>
          <w:szCs w:val="18"/>
          <w:u w:val="single"/>
        </w:rPr>
      </w:pPr>
    </w:p>
    <w:p w:rsidR="00564549" w:rsidRPr="006F7BB4" w:rsidRDefault="00564549" w:rsidP="00F013F2">
      <w:pPr>
        <w:shd w:val="clear" w:color="auto" w:fill="FFFFFF"/>
        <w:tabs>
          <w:tab w:val="left" w:pos="350"/>
        </w:tabs>
        <w:jc w:val="both"/>
        <w:rPr>
          <w:sz w:val="28"/>
          <w:szCs w:val="18"/>
        </w:rPr>
      </w:pPr>
      <w:r w:rsidRPr="006F7BB4">
        <w:rPr>
          <w:sz w:val="28"/>
          <w:szCs w:val="18"/>
          <w:u w:val="single"/>
        </w:rPr>
        <w:t>Оценка может быть снижена за следующие недостатки</w:t>
      </w:r>
      <w:r w:rsidRPr="006F7BB4">
        <w:rPr>
          <w:sz w:val="28"/>
          <w:szCs w:val="18"/>
        </w:rPr>
        <w:t>:</w:t>
      </w:r>
    </w:p>
    <w:p w:rsidR="00564549" w:rsidRPr="006F7BB4" w:rsidRDefault="00564549" w:rsidP="00F013F2">
      <w:pPr>
        <w:pStyle w:val="10"/>
        <w:ind w:left="0"/>
        <w:rPr>
          <w:sz w:val="28"/>
          <w:szCs w:val="28"/>
        </w:rPr>
      </w:pPr>
      <w:r w:rsidRPr="006F7BB4">
        <w:rPr>
          <w:sz w:val="28"/>
          <w:szCs w:val="18"/>
        </w:rPr>
        <w:t xml:space="preserve">1. при защите работы </w:t>
      </w:r>
      <w:r w:rsidRPr="006F7BB4">
        <w:rPr>
          <w:sz w:val="28"/>
          <w:szCs w:val="28"/>
        </w:rPr>
        <w:t xml:space="preserve">не на все вопросы уверенно отвечает. </w:t>
      </w:r>
    </w:p>
    <w:p w:rsidR="00564549" w:rsidRPr="006F7BB4" w:rsidRDefault="00564549" w:rsidP="00F013F2">
      <w:pPr>
        <w:pStyle w:val="10"/>
        <w:ind w:left="0"/>
        <w:rPr>
          <w:sz w:val="28"/>
          <w:szCs w:val="28"/>
        </w:rPr>
      </w:pPr>
      <w:r w:rsidRPr="006F7BB4">
        <w:rPr>
          <w:sz w:val="28"/>
          <w:szCs w:val="18"/>
        </w:rPr>
        <w:t xml:space="preserve">2. </w:t>
      </w:r>
      <w:r w:rsidRPr="006F7BB4">
        <w:rPr>
          <w:sz w:val="28"/>
          <w:szCs w:val="28"/>
        </w:rPr>
        <w:t xml:space="preserve">Теоретическая и практическая части работы </w:t>
      </w:r>
      <w:r w:rsidR="00DE108F" w:rsidRPr="006F7BB4">
        <w:rPr>
          <w:sz w:val="28"/>
          <w:szCs w:val="28"/>
        </w:rPr>
        <w:t>недостаточно взаимосвязаны</w:t>
      </w:r>
    </w:p>
    <w:p w:rsidR="00564549" w:rsidRPr="006F7BB4" w:rsidRDefault="00564549" w:rsidP="00F013F2">
      <w:pPr>
        <w:jc w:val="both"/>
        <w:rPr>
          <w:b/>
          <w:bCs/>
          <w:sz w:val="28"/>
          <w:szCs w:val="27"/>
        </w:rPr>
      </w:pPr>
    </w:p>
    <w:p w:rsidR="00564549" w:rsidRPr="006F7BB4" w:rsidRDefault="00564549" w:rsidP="00F013F2">
      <w:pPr>
        <w:jc w:val="both"/>
        <w:rPr>
          <w:b/>
          <w:bCs/>
          <w:sz w:val="28"/>
          <w:szCs w:val="27"/>
        </w:rPr>
      </w:pPr>
      <w:r w:rsidRPr="006F7BB4">
        <w:rPr>
          <w:b/>
          <w:bCs/>
          <w:sz w:val="28"/>
          <w:szCs w:val="27"/>
        </w:rPr>
        <w:t>Оценка «удовлетворительно»</w:t>
      </w:r>
    </w:p>
    <w:p w:rsidR="00DE108F" w:rsidRPr="006F7BB4" w:rsidRDefault="00DE108F" w:rsidP="00F013F2">
      <w:pPr>
        <w:pStyle w:val="10"/>
        <w:ind w:left="0" w:firstLine="708"/>
        <w:rPr>
          <w:sz w:val="28"/>
          <w:szCs w:val="28"/>
        </w:rPr>
      </w:pPr>
      <w:r w:rsidRPr="006F7BB4">
        <w:rPr>
          <w:sz w:val="28"/>
          <w:szCs w:val="28"/>
        </w:rPr>
        <w:t>Процент самостоятельности работы ниже 50.</w:t>
      </w:r>
    </w:p>
    <w:p w:rsidR="00564549" w:rsidRPr="006F7BB4" w:rsidRDefault="00564549" w:rsidP="00F013F2">
      <w:pPr>
        <w:pStyle w:val="10"/>
        <w:ind w:left="0" w:firstLine="708"/>
        <w:rPr>
          <w:sz w:val="28"/>
          <w:szCs w:val="28"/>
        </w:rPr>
      </w:pPr>
      <w:r w:rsidRPr="006F7BB4">
        <w:rPr>
          <w:sz w:val="28"/>
          <w:szCs w:val="28"/>
        </w:rPr>
        <w:t xml:space="preserve">Содержание работы плохо раскрывает заявленную тему, не </w:t>
      </w:r>
      <w:r w:rsidR="00DE108F" w:rsidRPr="006F7BB4">
        <w:rPr>
          <w:sz w:val="28"/>
          <w:szCs w:val="28"/>
        </w:rPr>
        <w:t>все поставленные</w:t>
      </w:r>
      <w:r w:rsidRPr="006F7BB4">
        <w:rPr>
          <w:sz w:val="28"/>
          <w:szCs w:val="28"/>
        </w:rPr>
        <w:t xml:space="preserve"> задачи решены.</w:t>
      </w:r>
    </w:p>
    <w:p w:rsidR="00564549" w:rsidRPr="006F7BB4" w:rsidRDefault="00564549" w:rsidP="00F013F2">
      <w:pPr>
        <w:pStyle w:val="10"/>
        <w:ind w:left="0" w:firstLine="708"/>
        <w:rPr>
          <w:sz w:val="28"/>
          <w:szCs w:val="28"/>
        </w:rPr>
      </w:pPr>
      <w:r w:rsidRPr="006F7BB4">
        <w:rPr>
          <w:sz w:val="28"/>
          <w:szCs w:val="28"/>
        </w:rPr>
        <w:t xml:space="preserve">Теоретическая и практическая части работы </w:t>
      </w:r>
      <w:r w:rsidR="00DE108F" w:rsidRPr="006F7BB4">
        <w:rPr>
          <w:sz w:val="28"/>
          <w:szCs w:val="28"/>
        </w:rPr>
        <w:t>недостаточно взаимосвязаны</w:t>
      </w:r>
      <w:r w:rsidRPr="006F7BB4">
        <w:rPr>
          <w:sz w:val="28"/>
          <w:szCs w:val="28"/>
        </w:rPr>
        <w:t>.</w:t>
      </w:r>
    </w:p>
    <w:p w:rsidR="00564549" w:rsidRPr="006F7BB4" w:rsidRDefault="00564549" w:rsidP="00F013F2">
      <w:pPr>
        <w:pStyle w:val="10"/>
        <w:ind w:left="0" w:firstLine="708"/>
        <w:rPr>
          <w:sz w:val="28"/>
          <w:szCs w:val="28"/>
        </w:rPr>
      </w:pPr>
      <w:r w:rsidRPr="006F7BB4">
        <w:rPr>
          <w:sz w:val="28"/>
          <w:szCs w:val="28"/>
        </w:rPr>
        <w:t xml:space="preserve">Недостаточная практическая часть исследования. </w:t>
      </w:r>
    </w:p>
    <w:p w:rsidR="00564549" w:rsidRPr="006F7BB4" w:rsidRDefault="00564549" w:rsidP="00F013F2">
      <w:pPr>
        <w:pStyle w:val="10"/>
        <w:ind w:left="0" w:firstLine="708"/>
        <w:rPr>
          <w:sz w:val="28"/>
          <w:szCs w:val="28"/>
        </w:rPr>
      </w:pPr>
      <w:r w:rsidRPr="006F7BB4">
        <w:rPr>
          <w:sz w:val="28"/>
          <w:szCs w:val="28"/>
        </w:rPr>
        <w:t>Выводы не полностью соответствуют поставленным задачам</w:t>
      </w:r>
    </w:p>
    <w:p w:rsidR="00564549" w:rsidRPr="006F7BB4" w:rsidRDefault="00DE108F" w:rsidP="00F013F2">
      <w:pPr>
        <w:pStyle w:val="10"/>
        <w:ind w:left="0" w:firstLine="708"/>
        <w:rPr>
          <w:sz w:val="28"/>
          <w:szCs w:val="28"/>
        </w:rPr>
      </w:pPr>
      <w:r w:rsidRPr="006F7BB4">
        <w:rPr>
          <w:sz w:val="28"/>
          <w:szCs w:val="28"/>
        </w:rPr>
        <w:t>Неуверенное владение</w:t>
      </w:r>
      <w:r w:rsidR="00564549" w:rsidRPr="006F7BB4">
        <w:rPr>
          <w:sz w:val="28"/>
          <w:szCs w:val="28"/>
        </w:rPr>
        <w:t xml:space="preserve"> материалом, не на все вопросы даются ответы.</w:t>
      </w:r>
    </w:p>
    <w:p w:rsidR="00564549" w:rsidRPr="006F7BB4" w:rsidRDefault="00564549" w:rsidP="00F013F2">
      <w:pPr>
        <w:ind w:firstLine="708"/>
        <w:jc w:val="both"/>
        <w:rPr>
          <w:sz w:val="28"/>
          <w:szCs w:val="27"/>
        </w:rPr>
      </w:pPr>
      <w:r w:rsidRPr="006F7BB4">
        <w:rPr>
          <w:sz w:val="28"/>
          <w:szCs w:val="27"/>
        </w:rPr>
        <w:lastRenderedPageBreak/>
        <w:t>К выпускной работе имеются замечания.</w:t>
      </w:r>
    </w:p>
    <w:p w:rsidR="00564549" w:rsidRPr="006F7BB4" w:rsidRDefault="00564549" w:rsidP="00F013F2">
      <w:pPr>
        <w:ind w:firstLine="708"/>
        <w:jc w:val="both"/>
        <w:rPr>
          <w:sz w:val="28"/>
          <w:szCs w:val="27"/>
        </w:rPr>
      </w:pPr>
      <w:r w:rsidRPr="006F7BB4">
        <w:rPr>
          <w:sz w:val="28"/>
          <w:szCs w:val="27"/>
        </w:rPr>
        <w:t>Студент не сумел полностью раскрыть тему исследования,</w:t>
      </w:r>
    </w:p>
    <w:p w:rsidR="00564549" w:rsidRPr="006F7BB4" w:rsidRDefault="00564549" w:rsidP="00F013F2">
      <w:pPr>
        <w:ind w:firstLine="708"/>
        <w:jc w:val="both"/>
        <w:rPr>
          <w:sz w:val="28"/>
          <w:szCs w:val="27"/>
        </w:rPr>
      </w:pPr>
      <w:r w:rsidRPr="006F7BB4">
        <w:rPr>
          <w:sz w:val="28"/>
          <w:szCs w:val="27"/>
        </w:rPr>
        <w:t xml:space="preserve">Показал неуверенное владение материалом (читал текст </w:t>
      </w:r>
      <w:r w:rsidR="00DE108F" w:rsidRPr="006F7BB4">
        <w:rPr>
          <w:sz w:val="28"/>
          <w:szCs w:val="27"/>
        </w:rPr>
        <w:t>доклада,</w:t>
      </w:r>
      <w:r w:rsidRPr="006F7BB4">
        <w:rPr>
          <w:sz w:val="28"/>
          <w:szCs w:val="27"/>
        </w:rPr>
        <w:t xml:space="preserve"> не отрываясь от конспекта), неполные ответы на вопросы комиссии или отсутствие ответов, </w:t>
      </w:r>
    </w:p>
    <w:p w:rsidR="00564549" w:rsidRPr="006F7BB4" w:rsidRDefault="00564549" w:rsidP="00F013F2">
      <w:pPr>
        <w:jc w:val="both"/>
        <w:rPr>
          <w:b/>
          <w:bCs/>
          <w:sz w:val="28"/>
          <w:szCs w:val="27"/>
        </w:rPr>
      </w:pPr>
    </w:p>
    <w:p w:rsidR="00564549" w:rsidRPr="006F7BB4" w:rsidRDefault="00564549" w:rsidP="00F013F2">
      <w:pPr>
        <w:jc w:val="both"/>
        <w:rPr>
          <w:sz w:val="28"/>
          <w:szCs w:val="27"/>
        </w:rPr>
      </w:pPr>
      <w:r w:rsidRPr="006F7BB4">
        <w:rPr>
          <w:b/>
          <w:bCs/>
          <w:sz w:val="28"/>
          <w:szCs w:val="27"/>
        </w:rPr>
        <w:t>Оценка «неудовлетворительно»</w:t>
      </w:r>
    </w:p>
    <w:p w:rsidR="00564549" w:rsidRPr="006F7BB4" w:rsidRDefault="00564549" w:rsidP="00F013F2">
      <w:pPr>
        <w:jc w:val="both"/>
        <w:rPr>
          <w:sz w:val="28"/>
          <w:szCs w:val="27"/>
        </w:rPr>
      </w:pPr>
      <w:r w:rsidRPr="006F7BB4">
        <w:rPr>
          <w:sz w:val="28"/>
          <w:szCs w:val="27"/>
        </w:rPr>
        <w:t>Содержание не соответствует теме, присутствуют грубые фактические ошибки, избранный для анализа материал имеет недостаточный объем и не позволяет сделать какие-либо выводы.</w:t>
      </w:r>
    </w:p>
    <w:p w:rsidR="00564549" w:rsidRPr="006F7BB4" w:rsidRDefault="00564549" w:rsidP="00F013F2">
      <w:pPr>
        <w:ind w:firstLine="708"/>
        <w:jc w:val="both"/>
        <w:rPr>
          <w:sz w:val="28"/>
          <w:szCs w:val="27"/>
        </w:rPr>
      </w:pPr>
      <w:r w:rsidRPr="006F7BB4">
        <w:rPr>
          <w:sz w:val="28"/>
          <w:szCs w:val="27"/>
        </w:rPr>
        <w:t>Работа опирается лишь на Интернет-источники, имеет много замечаний в отзывах руководителя, рецензента.</w:t>
      </w:r>
    </w:p>
    <w:p w:rsidR="00564549" w:rsidRPr="006F7BB4" w:rsidRDefault="00564549" w:rsidP="00F013F2">
      <w:pPr>
        <w:ind w:firstLine="708"/>
        <w:jc w:val="both"/>
        <w:rPr>
          <w:sz w:val="28"/>
          <w:szCs w:val="27"/>
        </w:rPr>
      </w:pPr>
      <w:r w:rsidRPr="006F7BB4">
        <w:rPr>
          <w:sz w:val="28"/>
          <w:szCs w:val="27"/>
        </w:rPr>
        <w:t>Работа доложена неубедительно, непоследовательно, нелогично, ответы на поставленные вопросы практически отсутствуют.</w:t>
      </w:r>
    </w:p>
    <w:p w:rsidR="00564549" w:rsidRPr="006F7BB4" w:rsidRDefault="00564549" w:rsidP="00F013F2">
      <w:pPr>
        <w:ind w:firstLine="708"/>
        <w:jc w:val="both"/>
        <w:rPr>
          <w:sz w:val="28"/>
          <w:szCs w:val="27"/>
        </w:rPr>
      </w:pPr>
      <w:r w:rsidRPr="006F7BB4">
        <w:rPr>
          <w:sz w:val="28"/>
          <w:szCs w:val="27"/>
        </w:rPr>
        <w:t>Оценка ставится в исключительных случаях, т.к. с неподготовленной работой студент не допускается до защиты ВКР</w:t>
      </w:r>
    </w:p>
    <w:sectPr w:rsidR="00564549" w:rsidRPr="006F7BB4" w:rsidSect="00C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291"/>
    <w:multiLevelType w:val="multilevel"/>
    <w:tmpl w:val="E696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606C63"/>
    <w:multiLevelType w:val="hybridMultilevel"/>
    <w:tmpl w:val="A18A97EC"/>
    <w:lvl w:ilvl="0" w:tplc="0906AECA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0DDA"/>
    <w:multiLevelType w:val="hybridMultilevel"/>
    <w:tmpl w:val="1910C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3C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AC5B78"/>
    <w:multiLevelType w:val="hybridMultilevel"/>
    <w:tmpl w:val="8EC47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B3099D"/>
    <w:multiLevelType w:val="hybridMultilevel"/>
    <w:tmpl w:val="61928E98"/>
    <w:lvl w:ilvl="0" w:tplc="04190001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8F46C40"/>
    <w:multiLevelType w:val="hybridMultilevel"/>
    <w:tmpl w:val="3D58DFD4"/>
    <w:lvl w:ilvl="0" w:tplc="6688E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4B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6F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6C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00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829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AA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4D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04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B4F00"/>
    <w:multiLevelType w:val="hybridMultilevel"/>
    <w:tmpl w:val="1400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43FE0"/>
    <w:multiLevelType w:val="hybridMultilevel"/>
    <w:tmpl w:val="B2700DAC"/>
    <w:lvl w:ilvl="0" w:tplc="C5CA6F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41E"/>
    <w:rsid w:val="00021EB4"/>
    <w:rsid w:val="0003759B"/>
    <w:rsid w:val="00052680"/>
    <w:rsid w:val="0005505E"/>
    <w:rsid w:val="00073318"/>
    <w:rsid w:val="00153399"/>
    <w:rsid w:val="00194B75"/>
    <w:rsid w:val="0019783F"/>
    <w:rsid w:val="001D4D86"/>
    <w:rsid w:val="0026241E"/>
    <w:rsid w:val="002963B3"/>
    <w:rsid w:val="003762A0"/>
    <w:rsid w:val="00397715"/>
    <w:rsid w:val="003C61C3"/>
    <w:rsid w:val="003C66E1"/>
    <w:rsid w:val="003E6739"/>
    <w:rsid w:val="00444147"/>
    <w:rsid w:val="00495AA3"/>
    <w:rsid w:val="004B7AF2"/>
    <w:rsid w:val="004D47F2"/>
    <w:rsid w:val="00517B15"/>
    <w:rsid w:val="00564549"/>
    <w:rsid w:val="005D7AA3"/>
    <w:rsid w:val="005E216B"/>
    <w:rsid w:val="006405C7"/>
    <w:rsid w:val="00653D4E"/>
    <w:rsid w:val="006932B0"/>
    <w:rsid w:val="006E75BE"/>
    <w:rsid w:val="006F49BD"/>
    <w:rsid w:val="006F7BB4"/>
    <w:rsid w:val="00776FA4"/>
    <w:rsid w:val="00790481"/>
    <w:rsid w:val="007B3C5C"/>
    <w:rsid w:val="007C4B40"/>
    <w:rsid w:val="007E1724"/>
    <w:rsid w:val="0080256C"/>
    <w:rsid w:val="008A6A08"/>
    <w:rsid w:val="008D072F"/>
    <w:rsid w:val="008D40DC"/>
    <w:rsid w:val="008F3F0B"/>
    <w:rsid w:val="0093664D"/>
    <w:rsid w:val="00945D5C"/>
    <w:rsid w:val="009810CE"/>
    <w:rsid w:val="009B3BDA"/>
    <w:rsid w:val="009C65C6"/>
    <w:rsid w:val="00A02134"/>
    <w:rsid w:val="00A64481"/>
    <w:rsid w:val="00A84FC3"/>
    <w:rsid w:val="00A95304"/>
    <w:rsid w:val="00AD2DDE"/>
    <w:rsid w:val="00B179C7"/>
    <w:rsid w:val="00B961AF"/>
    <w:rsid w:val="00BF1451"/>
    <w:rsid w:val="00C41979"/>
    <w:rsid w:val="00C7503F"/>
    <w:rsid w:val="00C84C51"/>
    <w:rsid w:val="00C85703"/>
    <w:rsid w:val="00CE68FE"/>
    <w:rsid w:val="00D21D6A"/>
    <w:rsid w:val="00D521F4"/>
    <w:rsid w:val="00DC623D"/>
    <w:rsid w:val="00DD1CCA"/>
    <w:rsid w:val="00DE108F"/>
    <w:rsid w:val="00E41A2F"/>
    <w:rsid w:val="00E428E5"/>
    <w:rsid w:val="00E87B9E"/>
    <w:rsid w:val="00EA1497"/>
    <w:rsid w:val="00F013F2"/>
    <w:rsid w:val="00FB0E98"/>
    <w:rsid w:val="00FD612F"/>
    <w:rsid w:val="00FD6505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CAD51C-9798-4D1D-A09F-1D49C41A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1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26241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6241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99"/>
    <w:qFormat/>
    <w:rsid w:val="0026241E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rsid w:val="002624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26241E"/>
    <w:rPr>
      <w:rFonts w:eastAsia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6241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7E1724"/>
    <w:pPr>
      <w:ind w:left="720"/>
      <w:contextualSpacing/>
    </w:pPr>
    <w:rPr>
      <w:rFonts w:eastAsia="Calibri"/>
    </w:rPr>
  </w:style>
  <w:style w:type="paragraph" w:customStyle="1" w:styleId="1">
    <w:name w:val="Стиль1"/>
    <w:basedOn w:val="a"/>
    <w:rsid w:val="005D7AA3"/>
    <w:pPr>
      <w:widowControl/>
      <w:numPr>
        <w:numId w:val="6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styleId="a5">
    <w:name w:val="Table Grid"/>
    <w:basedOn w:val="a1"/>
    <w:uiPriority w:val="39"/>
    <w:locked/>
    <w:rsid w:val="00444147"/>
    <w:rPr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444147"/>
    <w:rPr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444147"/>
    <w:rPr>
      <w:rFonts w:ascii="Cambria" w:hAnsi="Cambria" w:cs="Cambria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Зубова Мария Сергеевна</cp:lastModifiedBy>
  <cp:revision>43</cp:revision>
  <dcterms:created xsi:type="dcterms:W3CDTF">2014-06-20T05:10:00Z</dcterms:created>
  <dcterms:modified xsi:type="dcterms:W3CDTF">2021-02-09T10:30:00Z</dcterms:modified>
</cp:coreProperties>
</file>