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E5C7B" w14:textId="77777777" w:rsidR="00F523E5" w:rsidRDefault="008E2A62" w:rsidP="00F523E5">
      <w:pPr>
        <w:spacing w:line="360" w:lineRule="auto"/>
        <w:jc w:val="center"/>
        <w:rPr>
          <w:b/>
          <w:sz w:val="28"/>
          <w:szCs w:val="28"/>
        </w:rPr>
      </w:pPr>
      <w:r>
        <w:rPr>
          <w:b/>
          <w:sz w:val="28"/>
          <w:szCs w:val="28"/>
        </w:rPr>
        <w:t>Министерство науки и высшего образования РФ</w:t>
      </w:r>
    </w:p>
    <w:p w14:paraId="475E9BDF" w14:textId="77777777" w:rsidR="008E2A62" w:rsidRDefault="008E2A62" w:rsidP="00F523E5">
      <w:pPr>
        <w:spacing w:line="360" w:lineRule="auto"/>
        <w:jc w:val="center"/>
        <w:rPr>
          <w:b/>
          <w:sz w:val="28"/>
          <w:szCs w:val="28"/>
        </w:rPr>
      </w:pPr>
      <w:r>
        <w:rPr>
          <w:b/>
          <w:sz w:val="28"/>
          <w:szCs w:val="28"/>
        </w:rPr>
        <w:t xml:space="preserve">Федеральное государственное бюджетное образовательное </w:t>
      </w:r>
    </w:p>
    <w:p w14:paraId="138E94E7" w14:textId="77777777" w:rsidR="008E2A62" w:rsidRDefault="008E2A62" w:rsidP="00F523E5">
      <w:pPr>
        <w:spacing w:line="360" w:lineRule="auto"/>
        <w:jc w:val="center"/>
        <w:rPr>
          <w:b/>
          <w:sz w:val="28"/>
          <w:szCs w:val="28"/>
        </w:rPr>
      </w:pPr>
      <w:r>
        <w:rPr>
          <w:b/>
          <w:sz w:val="28"/>
          <w:szCs w:val="28"/>
        </w:rPr>
        <w:t>учреждение высшего образования</w:t>
      </w:r>
    </w:p>
    <w:p w14:paraId="5FF3220E" w14:textId="77777777" w:rsidR="008E2A62" w:rsidRDefault="008E2A62" w:rsidP="00F523E5">
      <w:pPr>
        <w:spacing w:line="360" w:lineRule="auto"/>
        <w:jc w:val="center"/>
        <w:rPr>
          <w:b/>
          <w:sz w:val="28"/>
          <w:szCs w:val="28"/>
        </w:rPr>
      </w:pPr>
      <w:r>
        <w:rPr>
          <w:b/>
          <w:sz w:val="28"/>
          <w:szCs w:val="28"/>
        </w:rPr>
        <w:t>«тверской государственный университет»</w:t>
      </w:r>
    </w:p>
    <w:p w14:paraId="0D6E5F83" w14:textId="77777777" w:rsidR="003D0AF2" w:rsidRDefault="003D0AF2" w:rsidP="00F523E5">
      <w:pPr>
        <w:spacing w:line="360" w:lineRule="auto"/>
        <w:jc w:val="center"/>
        <w:rPr>
          <w:b/>
          <w:sz w:val="28"/>
          <w:szCs w:val="28"/>
        </w:rPr>
      </w:pPr>
    </w:p>
    <w:tbl>
      <w:tblPr>
        <w:tblW w:w="0" w:type="auto"/>
        <w:tblLook w:val="04A0" w:firstRow="1" w:lastRow="0" w:firstColumn="1" w:lastColumn="0" w:noHBand="0" w:noVBand="1"/>
      </w:tblPr>
      <w:tblGrid>
        <w:gridCol w:w="4785"/>
        <w:gridCol w:w="4786"/>
      </w:tblGrid>
      <w:tr w:rsidR="008E2A62" w14:paraId="00010B8B" w14:textId="77777777" w:rsidTr="00AF53E8">
        <w:tc>
          <w:tcPr>
            <w:tcW w:w="4785" w:type="dxa"/>
            <w:shd w:val="clear" w:color="auto" w:fill="auto"/>
          </w:tcPr>
          <w:p w14:paraId="5E52D1B2" w14:textId="77777777" w:rsidR="003D0AF2" w:rsidRPr="00AF53E8" w:rsidRDefault="008E2A62" w:rsidP="003D0AF2">
            <w:pPr>
              <w:rPr>
                <w:sz w:val="28"/>
                <w:szCs w:val="28"/>
                <w:lang w:eastAsia="en-US"/>
              </w:rPr>
            </w:pPr>
            <w:r w:rsidRPr="00AF53E8">
              <w:rPr>
                <w:sz w:val="28"/>
                <w:szCs w:val="28"/>
                <w:lang w:eastAsia="en-US"/>
              </w:rPr>
              <w:t xml:space="preserve">Рассмотрено и рекомендовано на заседании Ученого совета </w:t>
            </w:r>
          </w:p>
          <w:p w14:paraId="2A4380D8" w14:textId="77777777" w:rsidR="008E2A62" w:rsidRPr="00AF53E8" w:rsidRDefault="008E2A62" w:rsidP="003D0AF2">
            <w:pPr>
              <w:rPr>
                <w:sz w:val="28"/>
                <w:szCs w:val="28"/>
                <w:lang w:eastAsia="en-US"/>
              </w:rPr>
            </w:pPr>
            <w:r w:rsidRPr="00AF53E8">
              <w:rPr>
                <w:sz w:val="28"/>
                <w:szCs w:val="28"/>
                <w:lang w:eastAsia="en-US"/>
              </w:rPr>
              <w:t>факультета</w:t>
            </w:r>
            <w:r w:rsidR="003D0AF2" w:rsidRPr="00AF53E8">
              <w:rPr>
                <w:sz w:val="28"/>
                <w:szCs w:val="28"/>
                <w:lang w:eastAsia="en-US"/>
              </w:rPr>
              <w:t xml:space="preserve"> физической культуры</w:t>
            </w:r>
          </w:p>
          <w:p w14:paraId="7AB29683" w14:textId="77777777" w:rsidR="003D0AF2" w:rsidRPr="00AF53E8" w:rsidRDefault="003D0AF2" w:rsidP="003D0AF2">
            <w:pPr>
              <w:rPr>
                <w:sz w:val="28"/>
                <w:szCs w:val="28"/>
                <w:lang w:eastAsia="en-US"/>
              </w:rPr>
            </w:pPr>
            <w:r w:rsidRPr="00AF53E8">
              <w:rPr>
                <w:sz w:val="28"/>
                <w:szCs w:val="28"/>
                <w:lang w:eastAsia="en-US"/>
              </w:rPr>
              <w:t>протокол №____от_____________</w:t>
            </w:r>
          </w:p>
        </w:tc>
        <w:tc>
          <w:tcPr>
            <w:tcW w:w="4786" w:type="dxa"/>
            <w:shd w:val="clear" w:color="auto" w:fill="auto"/>
          </w:tcPr>
          <w:p w14:paraId="7CF15F8B" w14:textId="0A61E41B" w:rsidR="00A948B1" w:rsidRPr="00AF53E8" w:rsidRDefault="00A948B1" w:rsidP="00A948B1">
            <w:pPr>
              <w:rPr>
                <w:sz w:val="28"/>
                <w:szCs w:val="28"/>
                <w:lang w:eastAsia="en-US"/>
              </w:rPr>
            </w:pPr>
            <w:r w:rsidRPr="00AF53E8">
              <w:rPr>
                <w:sz w:val="28"/>
                <w:szCs w:val="28"/>
                <w:lang w:eastAsia="en-US"/>
              </w:rPr>
              <w:t xml:space="preserve">             Утверждаю: </w:t>
            </w:r>
          </w:p>
          <w:p w14:paraId="52EB5214" w14:textId="0AA48415" w:rsidR="00A948B1" w:rsidRPr="00AF53E8" w:rsidRDefault="00A948B1" w:rsidP="00A948B1">
            <w:pPr>
              <w:rPr>
                <w:sz w:val="28"/>
                <w:szCs w:val="28"/>
                <w:lang w:eastAsia="en-US"/>
              </w:rPr>
            </w:pPr>
            <w:r w:rsidRPr="00AF53E8">
              <w:rPr>
                <w:sz w:val="28"/>
                <w:szCs w:val="28"/>
                <w:lang w:eastAsia="en-US"/>
              </w:rPr>
              <w:t xml:space="preserve">             Руководитель ООП</w:t>
            </w:r>
          </w:p>
          <w:p w14:paraId="28B8A966" w14:textId="1317B19C" w:rsidR="00A948B1" w:rsidRPr="00AF53E8" w:rsidRDefault="00A948B1" w:rsidP="00AF53E8">
            <w:pPr>
              <w:jc w:val="center"/>
              <w:rPr>
                <w:sz w:val="28"/>
                <w:szCs w:val="28"/>
                <w:lang w:eastAsia="en-US"/>
              </w:rPr>
            </w:pPr>
            <w:r w:rsidRPr="00AF53E8">
              <w:rPr>
                <w:sz w:val="28"/>
                <w:szCs w:val="28"/>
                <w:lang w:eastAsia="en-US"/>
              </w:rPr>
              <w:t>Зиновьев А.В.________</w:t>
            </w:r>
          </w:p>
          <w:p w14:paraId="4F47899E" w14:textId="0CFB4C12" w:rsidR="00A948B1" w:rsidRPr="00AF53E8" w:rsidRDefault="00A948B1" w:rsidP="00AF53E8">
            <w:pPr>
              <w:jc w:val="center"/>
              <w:rPr>
                <w:bCs/>
                <w:sz w:val="28"/>
                <w:szCs w:val="28"/>
                <w:lang w:eastAsia="en-US"/>
              </w:rPr>
            </w:pPr>
            <w:r w:rsidRPr="00AF53E8">
              <w:rPr>
                <w:sz w:val="28"/>
                <w:szCs w:val="28"/>
                <w:lang w:eastAsia="en-US"/>
              </w:rPr>
              <w:t>« »____________202</w:t>
            </w:r>
            <w:r w:rsidR="0054205D">
              <w:rPr>
                <w:sz w:val="28"/>
                <w:szCs w:val="28"/>
                <w:lang w:val="en-US" w:eastAsia="en-US"/>
              </w:rPr>
              <w:t>2</w:t>
            </w:r>
            <w:r w:rsidRPr="00AF53E8">
              <w:rPr>
                <w:sz w:val="28"/>
                <w:szCs w:val="28"/>
                <w:lang w:eastAsia="en-US"/>
              </w:rPr>
              <w:t>г.</w:t>
            </w:r>
          </w:p>
          <w:p w14:paraId="0EAF8EAC" w14:textId="55C836F6" w:rsidR="003D0AF2" w:rsidRPr="00AF53E8" w:rsidRDefault="003D0AF2" w:rsidP="00AF53E8">
            <w:pPr>
              <w:ind w:firstLine="318"/>
              <w:rPr>
                <w:sz w:val="28"/>
                <w:szCs w:val="28"/>
                <w:lang w:eastAsia="en-US"/>
              </w:rPr>
            </w:pPr>
          </w:p>
        </w:tc>
      </w:tr>
    </w:tbl>
    <w:p w14:paraId="432489AB" w14:textId="77777777" w:rsidR="008E2A62" w:rsidRDefault="008E2A62" w:rsidP="00F523E5">
      <w:pPr>
        <w:spacing w:line="360" w:lineRule="auto"/>
        <w:jc w:val="center"/>
        <w:rPr>
          <w:b/>
          <w:sz w:val="28"/>
          <w:szCs w:val="28"/>
        </w:rPr>
      </w:pPr>
    </w:p>
    <w:p w14:paraId="6BC24B79" w14:textId="77777777" w:rsidR="008E2A62" w:rsidRDefault="008E2A62" w:rsidP="00F523E5">
      <w:pPr>
        <w:spacing w:line="360" w:lineRule="auto"/>
        <w:jc w:val="center"/>
        <w:rPr>
          <w:b/>
          <w:sz w:val="28"/>
          <w:szCs w:val="28"/>
        </w:rPr>
      </w:pPr>
    </w:p>
    <w:p w14:paraId="17D64D4E" w14:textId="77777777" w:rsidR="008E2A62" w:rsidRPr="00F523E5" w:rsidRDefault="008E2A62" w:rsidP="00F523E5">
      <w:pPr>
        <w:spacing w:line="360" w:lineRule="auto"/>
        <w:jc w:val="center"/>
        <w:rPr>
          <w:b/>
          <w:sz w:val="28"/>
          <w:szCs w:val="28"/>
        </w:rPr>
      </w:pPr>
    </w:p>
    <w:p w14:paraId="136075FE" w14:textId="77777777" w:rsidR="00F523E5" w:rsidRPr="00F523E5" w:rsidRDefault="00F523E5" w:rsidP="003D0AF2">
      <w:pPr>
        <w:spacing w:line="360" w:lineRule="auto"/>
        <w:jc w:val="center"/>
        <w:rPr>
          <w:b/>
          <w:sz w:val="28"/>
          <w:szCs w:val="28"/>
        </w:rPr>
      </w:pPr>
      <w:r w:rsidRPr="00F523E5">
        <w:rPr>
          <w:b/>
          <w:sz w:val="28"/>
          <w:szCs w:val="28"/>
        </w:rPr>
        <w:t>Программа государственной итоговой аттестации</w:t>
      </w:r>
    </w:p>
    <w:p w14:paraId="769B3DC7" w14:textId="77777777" w:rsidR="00F523E5" w:rsidRPr="00F523E5" w:rsidRDefault="00F523E5" w:rsidP="003D0AF2">
      <w:pPr>
        <w:spacing w:line="360" w:lineRule="auto"/>
        <w:jc w:val="center"/>
        <w:rPr>
          <w:sz w:val="28"/>
          <w:szCs w:val="28"/>
        </w:rPr>
      </w:pPr>
    </w:p>
    <w:p w14:paraId="3C9DF773" w14:textId="77777777" w:rsidR="00F523E5" w:rsidRPr="00F523E5" w:rsidRDefault="00F523E5" w:rsidP="003D0AF2">
      <w:pPr>
        <w:widowControl/>
        <w:autoSpaceDE/>
        <w:autoSpaceDN/>
        <w:adjustRightInd/>
        <w:spacing w:line="360" w:lineRule="auto"/>
        <w:jc w:val="center"/>
        <w:rPr>
          <w:sz w:val="28"/>
          <w:szCs w:val="28"/>
        </w:rPr>
      </w:pPr>
      <w:r w:rsidRPr="00F523E5">
        <w:rPr>
          <w:sz w:val="28"/>
          <w:szCs w:val="28"/>
        </w:rPr>
        <w:t>Аттестационное испытание</w:t>
      </w:r>
    </w:p>
    <w:p w14:paraId="132ACFDF" w14:textId="77777777" w:rsidR="00F523E5" w:rsidRPr="00F523E5" w:rsidRDefault="00F523E5" w:rsidP="003D0AF2">
      <w:pPr>
        <w:widowControl/>
        <w:autoSpaceDE/>
        <w:autoSpaceDN/>
        <w:adjustRightInd/>
        <w:spacing w:line="360" w:lineRule="auto"/>
        <w:jc w:val="center"/>
        <w:rPr>
          <w:b/>
          <w:sz w:val="28"/>
          <w:szCs w:val="28"/>
          <w:lang w:eastAsia="en-US"/>
        </w:rPr>
      </w:pPr>
      <w:r w:rsidRPr="00F523E5">
        <w:rPr>
          <w:b/>
          <w:sz w:val="28"/>
          <w:szCs w:val="28"/>
          <w:lang w:eastAsia="en-US"/>
        </w:rPr>
        <w:t xml:space="preserve">«Подготовка к процедуре защиты </w:t>
      </w:r>
    </w:p>
    <w:p w14:paraId="6C75505C" w14:textId="77777777" w:rsidR="00F523E5" w:rsidRPr="00F523E5" w:rsidRDefault="00F523E5" w:rsidP="003D0AF2">
      <w:pPr>
        <w:widowControl/>
        <w:autoSpaceDE/>
        <w:autoSpaceDN/>
        <w:adjustRightInd/>
        <w:spacing w:line="360" w:lineRule="auto"/>
        <w:jc w:val="center"/>
        <w:rPr>
          <w:b/>
          <w:sz w:val="28"/>
          <w:szCs w:val="28"/>
          <w:lang w:eastAsia="en-US"/>
        </w:rPr>
      </w:pPr>
      <w:r w:rsidRPr="00F523E5">
        <w:rPr>
          <w:b/>
          <w:sz w:val="28"/>
          <w:szCs w:val="28"/>
          <w:lang w:eastAsia="en-US"/>
        </w:rPr>
        <w:t>и защита выпускной квалификационной работы»</w:t>
      </w:r>
    </w:p>
    <w:p w14:paraId="6B98DC05" w14:textId="77777777" w:rsidR="00F523E5" w:rsidRPr="00F523E5" w:rsidRDefault="00F523E5" w:rsidP="003D0AF2">
      <w:pPr>
        <w:widowControl/>
        <w:autoSpaceDE/>
        <w:autoSpaceDN/>
        <w:adjustRightInd/>
        <w:spacing w:line="360" w:lineRule="auto"/>
        <w:jc w:val="center"/>
        <w:rPr>
          <w:sz w:val="26"/>
          <w:szCs w:val="26"/>
          <w:lang w:eastAsia="en-US"/>
        </w:rPr>
      </w:pPr>
    </w:p>
    <w:p w14:paraId="623D9CBB" w14:textId="77777777" w:rsidR="00F523E5" w:rsidRPr="00F523E5" w:rsidRDefault="00F523E5" w:rsidP="003D0AF2">
      <w:pPr>
        <w:widowControl/>
        <w:autoSpaceDE/>
        <w:autoSpaceDN/>
        <w:adjustRightInd/>
        <w:spacing w:line="360" w:lineRule="auto"/>
        <w:jc w:val="center"/>
        <w:rPr>
          <w:sz w:val="26"/>
          <w:szCs w:val="26"/>
          <w:lang w:eastAsia="en-US"/>
        </w:rPr>
      </w:pPr>
    </w:p>
    <w:p w14:paraId="70B2A7F1" w14:textId="77777777" w:rsidR="00F523E5" w:rsidRPr="00F523E5" w:rsidRDefault="00F523E5" w:rsidP="003D0AF2">
      <w:pPr>
        <w:widowControl/>
        <w:autoSpaceDE/>
        <w:autoSpaceDN/>
        <w:adjustRightInd/>
        <w:spacing w:line="360" w:lineRule="auto"/>
        <w:jc w:val="center"/>
        <w:rPr>
          <w:sz w:val="26"/>
          <w:szCs w:val="26"/>
          <w:lang w:eastAsia="en-US"/>
        </w:rPr>
      </w:pPr>
    </w:p>
    <w:p w14:paraId="10E1CBFA" w14:textId="77777777" w:rsidR="00F523E5" w:rsidRPr="00F523E5" w:rsidRDefault="00F523E5" w:rsidP="003D0AF2">
      <w:pPr>
        <w:widowControl/>
        <w:autoSpaceDE/>
        <w:autoSpaceDN/>
        <w:adjustRightInd/>
        <w:spacing w:line="360" w:lineRule="auto"/>
        <w:jc w:val="center"/>
        <w:rPr>
          <w:sz w:val="26"/>
          <w:szCs w:val="26"/>
          <w:lang w:eastAsia="en-US"/>
        </w:rPr>
      </w:pPr>
      <w:r w:rsidRPr="00F523E5">
        <w:rPr>
          <w:sz w:val="26"/>
          <w:szCs w:val="26"/>
          <w:lang w:eastAsia="en-US"/>
        </w:rPr>
        <w:t xml:space="preserve">Направление подготовки </w:t>
      </w:r>
    </w:p>
    <w:p w14:paraId="415B0060" w14:textId="77777777" w:rsidR="00F523E5" w:rsidRPr="003D0AF2" w:rsidRDefault="00F523E5" w:rsidP="003D0AF2">
      <w:pPr>
        <w:shd w:val="clear" w:color="auto" w:fill="FFFFFF"/>
        <w:spacing w:line="360" w:lineRule="auto"/>
        <w:rPr>
          <w:b/>
          <w:sz w:val="28"/>
          <w:szCs w:val="28"/>
        </w:rPr>
      </w:pPr>
      <w:r w:rsidRPr="003D0AF2">
        <w:rPr>
          <w:b/>
          <w:sz w:val="26"/>
          <w:szCs w:val="26"/>
          <w:lang w:eastAsia="en-US"/>
        </w:rPr>
        <w:t xml:space="preserve">                                              </w:t>
      </w:r>
      <w:r w:rsidR="003D0AF2" w:rsidRPr="003D0AF2">
        <w:rPr>
          <w:b/>
          <w:sz w:val="28"/>
          <w:szCs w:val="28"/>
        </w:rPr>
        <w:t>49.04.01 Ф</w:t>
      </w:r>
      <w:r w:rsidRPr="003D0AF2">
        <w:rPr>
          <w:b/>
          <w:sz w:val="28"/>
          <w:szCs w:val="28"/>
        </w:rPr>
        <w:t>изическая культура</w:t>
      </w:r>
    </w:p>
    <w:p w14:paraId="5B2A3273" w14:textId="77777777" w:rsidR="00F523E5" w:rsidRPr="00F523E5" w:rsidRDefault="00F523E5" w:rsidP="003D0AF2">
      <w:pPr>
        <w:widowControl/>
        <w:tabs>
          <w:tab w:val="left" w:pos="7290"/>
        </w:tabs>
        <w:autoSpaceDE/>
        <w:autoSpaceDN/>
        <w:adjustRightInd/>
        <w:spacing w:line="360" w:lineRule="auto"/>
        <w:rPr>
          <w:sz w:val="26"/>
          <w:szCs w:val="26"/>
          <w:lang w:eastAsia="en-US"/>
        </w:rPr>
      </w:pPr>
    </w:p>
    <w:p w14:paraId="7CDE3BDE" w14:textId="77777777" w:rsidR="00F523E5" w:rsidRPr="00F523E5" w:rsidRDefault="00F523E5" w:rsidP="003D0AF2">
      <w:pPr>
        <w:widowControl/>
        <w:autoSpaceDE/>
        <w:autoSpaceDN/>
        <w:adjustRightInd/>
        <w:spacing w:line="360" w:lineRule="auto"/>
        <w:jc w:val="center"/>
        <w:rPr>
          <w:sz w:val="26"/>
          <w:szCs w:val="26"/>
          <w:lang w:eastAsia="en-US"/>
        </w:rPr>
      </w:pPr>
      <w:r w:rsidRPr="00F523E5">
        <w:rPr>
          <w:sz w:val="26"/>
          <w:szCs w:val="26"/>
          <w:lang w:eastAsia="en-US"/>
        </w:rPr>
        <w:t>Направленность (профиль)</w:t>
      </w:r>
    </w:p>
    <w:p w14:paraId="74ABA889" w14:textId="77777777" w:rsidR="003D0AF2" w:rsidRDefault="00F523E5" w:rsidP="003D0AF2">
      <w:pPr>
        <w:shd w:val="clear" w:color="auto" w:fill="FFFFFF"/>
        <w:spacing w:line="360" w:lineRule="auto"/>
        <w:jc w:val="center"/>
        <w:rPr>
          <w:b/>
          <w:sz w:val="28"/>
          <w:szCs w:val="28"/>
        </w:rPr>
      </w:pPr>
      <w:r w:rsidRPr="00F523E5">
        <w:rPr>
          <w:b/>
          <w:sz w:val="28"/>
          <w:szCs w:val="28"/>
        </w:rPr>
        <w:t xml:space="preserve"> </w:t>
      </w:r>
      <w:r w:rsidRPr="00C0517A">
        <w:rPr>
          <w:b/>
          <w:sz w:val="28"/>
          <w:szCs w:val="28"/>
        </w:rPr>
        <w:t xml:space="preserve">Профессиональное образование в области </w:t>
      </w:r>
    </w:p>
    <w:p w14:paraId="786D7764" w14:textId="77777777" w:rsidR="00F523E5" w:rsidRPr="00C0517A" w:rsidRDefault="00F523E5" w:rsidP="003D0AF2">
      <w:pPr>
        <w:shd w:val="clear" w:color="auto" w:fill="FFFFFF"/>
        <w:spacing w:line="360" w:lineRule="auto"/>
        <w:jc w:val="center"/>
        <w:rPr>
          <w:b/>
          <w:sz w:val="28"/>
          <w:szCs w:val="28"/>
        </w:rPr>
      </w:pPr>
      <w:r w:rsidRPr="00C0517A">
        <w:rPr>
          <w:b/>
          <w:sz w:val="28"/>
          <w:szCs w:val="28"/>
        </w:rPr>
        <w:t>физической культуры и спорта</w:t>
      </w:r>
    </w:p>
    <w:p w14:paraId="1A8A3FA0" w14:textId="77777777" w:rsidR="00F523E5" w:rsidRPr="00F523E5" w:rsidRDefault="00F523E5" w:rsidP="00F523E5">
      <w:pPr>
        <w:widowControl/>
        <w:autoSpaceDE/>
        <w:autoSpaceDN/>
        <w:adjustRightInd/>
        <w:spacing w:line="360" w:lineRule="auto"/>
        <w:ind w:firstLine="708"/>
        <w:jc w:val="center"/>
        <w:rPr>
          <w:sz w:val="26"/>
          <w:szCs w:val="26"/>
          <w:lang w:eastAsia="en-US"/>
        </w:rPr>
      </w:pPr>
    </w:p>
    <w:p w14:paraId="44B7A030" w14:textId="77777777" w:rsidR="00F523E5" w:rsidRPr="00F523E5" w:rsidRDefault="00F523E5" w:rsidP="00F523E5">
      <w:pPr>
        <w:widowControl/>
        <w:autoSpaceDE/>
        <w:autoSpaceDN/>
        <w:adjustRightInd/>
        <w:spacing w:line="360" w:lineRule="auto"/>
        <w:ind w:firstLine="708"/>
        <w:jc w:val="center"/>
        <w:rPr>
          <w:sz w:val="26"/>
          <w:szCs w:val="26"/>
          <w:lang w:eastAsia="en-US"/>
        </w:rPr>
      </w:pPr>
    </w:p>
    <w:p w14:paraId="53891AB7" w14:textId="77777777" w:rsidR="00F523E5" w:rsidRPr="00F523E5" w:rsidRDefault="00F523E5" w:rsidP="00F523E5">
      <w:pPr>
        <w:widowControl/>
        <w:autoSpaceDE/>
        <w:autoSpaceDN/>
        <w:adjustRightInd/>
        <w:spacing w:line="360" w:lineRule="auto"/>
        <w:ind w:firstLine="708"/>
        <w:jc w:val="center"/>
        <w:rPr>
          <w:sz w:val="26"/>
          <w:szCs w:val="26"/>
          <w:lang w:eastAsia="en-US"/>
        </w:rPr>
      </w:pPr>
    </w:p>
    <w:p w14:paraId="4DD2D10C" w14:textId="77777777" w:rsidR="00F523E5" w:rsidRPr="00F523E5" w:rsidRDefault="00F523E5" w:rsidP="00F523E5">
      <w:pPr>
        <w:widowControl/>
        <w:autoSpaceDE/>
        <w:autoSpaceDN/>
        <w:adjustRightInd/>
        <w:spacing w:line="360" w:lineRule="auto"/>
        <w:ind w:firstLine="708"/>
        <w:jc w:val="center"/>
        <w:rPr>
          <w:sz w:val="26"/>
          <w:szCs w:val="26"/>
          <w:lang w:eastAsia="en-US"/>
        </w:rPr>
      </w:pPr>
    </w:p>
    <w:p w14:paraId="2BAA88C9" w14:textId="77777777" w:rsidR="00A943E0" w:rsidRDefault="00A943E0" w:rsidP="00F523E5">
      <w:pPr>
        <w:widowControl/>
        <w:autoSpaceDE/>
        <w:autoSpaceDN/>
        <w:adjustRightInd/>
        <w:spacing w:line="360" w:lineRule="auto"/>
        <w:ind w:firstLine="708"/>
        <w:jc w:val="center"/>
        <w:rPr>
          <w:sz w:val="26"/>
          <w:szCs w:val="26"/>
          <w:lang w:eastAsia="en-US"/>
        </w:rPr>
      </w:pPr>
    </w:p>
    <w:p w14:paraId="484E4F2D" w14:textId="78D4E96E" w:rsidR="00F523E5" w:rsidRPr="00F523E5" w:rsidRDefault="00F523E5" w:rsidP="003D0AF2">
      <w:pPr>
        <w:widowControl/>
        <w:autoSpaceDE/>
        <w:autoSpaceDN/>
        <w:adjustRightInd/>
        <w:spacing w:line="360" w:lineRule="auto"/>
        <w:jc w:val="center"/>
        <w:rPr>
          <w:sz w:val="26"/>
          <w:szCs w:val="26"/>
          <w:lang w:eastAsia="en-US"/>
        </w:rPr>
      </w:pPr>
      <w:r w:rsidRPr="00F523E5">
        <w:rPr>
          <w:sz w:val="26"/>
          <w:szCs w:val="26"/>
          <w:lang w:eastAsia="en-US"/>
        </w:rPr>
        <w:t>Тверь 20</w:t>
      </w:r>
      <w:r w:rsidR="00A948B1">
        <w:rPr>
          <w:sz w:val="26"/>
          <w:szCs w:val="26"/>
          <w:lang w:eastAsia="en-US"/>
        </w:rPr>
        <w:t>22</w:t>
      </w:r>
      <w:r w:rsidRPr="00F523E5">
        <w:rPr>
          <w:sz w:val="26"/>
          <w:szCs w:val="26"/>
          <w:lang w:eastAsia="en-US"/>
        </w:rPr>
        <w:t>г.</w:t>
      </w:r>
    </w:p>
    <w:p w14:paraId="7F40481C" w14:textId="77777777" w:rsidR="00564549" w:rsidRPr="006F7BB4" w:rsidRDefault="00564549" w:rsidP="00F013F2">
      <w:pPr>
        <w:shd w:val="clear" w:color="auto" w:fill="FFFFFF"/>
        <w:ind w:firstLine="708"/>
        <w:jc w:val="both"/>
        <w:rPr>
          <w:iCs/>
          <w:sz w:val="28"/>
          <w:szCs w:val="28"/>
        </w:rPr>
      </w:pPr>
      <w:r w:rsidRPr="006F7BB4">
        <w:rPr>
          <w:iCs/>
          <w:sz w:val="28"/>
          <w:szCs w:val="28"/>
        </w:rPr>
        <w:lastRenderedPageBreak/>
        <w:t xml:space="preserve">На основе </w:t>
      </w:r>
      <w:r w:rsidRPr="006F7BB4">
        <w:rPr>
          <w:sz w:val="28"/>
          <w:szCs w:val="28"/>
        </w:rPr>
        <w:t>Порядка организации и осуществления образовательной деятельности по образовательным программам высшего образования – программам магистр</w:t>
      </w:r>
      <w:r w:rsidR="00C6265E">
        <w:rPr>
          <w:sz w:val="28"/>
          <w:szCs w:val="28"/>
        </w:rPr>
        <w:t>атуры по направлению 49.04.01 Физическая культура</w:t>
      </w:r>
      <w:r w:rsidRPr="006F7BB4">
        <w:rPr>
          <w:sz w:val="28"/>
          <w:szCs w:val="28"/>
        </w:rPr>
        <w:t xml:space="preserve"> </w:t>
      </w:r>
      <w:r w:rsidRPr="006F7BB4">
        <w:rPr>
          <w:iCs/>
          <w:sz w:val="28"/>
          <w:szCs w:val="28"/>
        </w:rPr>
        <w:t xml:space="preserve">в </w:t>
      </w:r>
      <w:proofErr w:type="spellStart"/>
      <w:r w:rsidRPr="006F7BB4">
        <w:rPr>
          <w:iCs/>
          <w:sz w:val="28"/>
          <w:szCs w:val="28"/>
        </w:rPr>
        <w:t>ТвГУ</w:t>
      </w:r>
      <w:proofErr w:type="spellEnd"/>
      <w:r w:rsidRPr="006F7BB4">
        <w:rPr>
          <w:iCs/>
          <w:sz w:val="28"/>
          <w:szCs w:val="28"/>
        </w:rPr>
        <w:t xml:space="preserve"> разработаны требования к содержанию, объему и структуре выпускных квалификационных работ.</w:t>
      </w:r>
    </w:p>
    <w:p w14:paraId="601B6769" w14:textId="77777777" w:rsidR="00564549" w:rsidRDefault="00564549" w:rsidP="00F013F2">
      <w:pPr>
        <w:shd w:val="clear" w:color="auto" w:fill="FFFFFF"/>
        <w:ind w:firstLine="708"/>
        <w:jc w:val="both"/>
        <w:rPr>
          <w:iCs/>
          <w:sz w:val="28"/>
          <w:szCs w:val="28"/>
        </w:rPr>
      </w:pPr>
      <w:r w:rsidRPr="006F7BB4">
        <w:rPr>
          <w:iCs/>
          <w:sz w:val="28"/>
          <w:szCs w:val="28"/>
        </w:rPr>
        <w:t xml:space="preserve">Защита выпускной квалификационной работы является составной частью государственной итоговой аттестации (ГИА) и заключительным этапом освоения образовательной программы. </w:t>
      </w:r>
    </w:p>
    <w:p w14:paraId="165B101F" w14:textId="77777777" w:rsidR="00C6265E" w:rsidRPr="006F7BB4" w:rsidRDefault="00C6265E" w:rsidP="00F013F2">
      <w:pPr>
        <w:shd w:val="clear" w:color="auto" w:fill="FFFFFF"/>
        <w:ind w:firstLine="708"/>
        <w:jc w:val="both"/>
        <w:rPr>
          <w:iCs/>
          <w:sz w:val="28"/>
          <w:szCs w:val="28"/>
        </w:rPr>
      </w:pPr>
      <w:r w:rsidRPr="00C6265E">
        <w:rPr>
          <w:b/>
          <w:iCs/>
          <w:sz w:val="28"/>
          <w:szCs w:val="28"/>
        </w:rPr>
        <w:t>Вид выпускной квалификационной работы</w:t>
      </w:r>
      <w:r>
        <w:rPr>
          <w:iCs/>
          <w:sz w:val="28"/>
          <w:szCs w:val="28"/>
        </w:rPr>
        <w:t xml:space="preserve"> – магистерская диссертация</w:t>
      </w:r>
    </w:p>
    <w:p w14:paraId="3E863B18" w14:textId="77777777" w:rsidR="00564549" w:rsidRPr="006F7BB4" w:rsidRDefault="00564549" w:rsidP="00C6265E">
      <w:pPr>
        <w:shd w:val="clear" w:color="auto" w:fill="FFFFFF"/>
        <w:ind w:firstLine="708"/>
        <w:jc w:val="both"/>
        <w:rPr>
          <w:b/>
          <w:sz w:val="28"/>
          <w:szCs w:val="28"/>
        </w:rPr>
      </w:pPr>
      <w:r w:rsidRPr="006F7BB4">
        <w:rPr>
          <w:b/>
          <w:sz w:val="28"/>
          <w:szCs w:val="28"/>
        </w:rPr>
        <w:t>Цели и задачи выпускной квалификационной работы</w:t>
      </w:r>
    </w:p>
    <w:p w14:paraId="3E95ECA6" w14:textId="77777777" w:rsidR="00564549" w:rsidRPr="006F7BB4" w:rsidRDefault="00564549" w:rsidP="00F013F2">
      <w:pPr>
        <w:ind w:firstLine="720"/>
        <w:jc w:val="both"/>
        <w:rPr>
          <w:sz w:val="28"/>
          <w:szCs w:val="28"/>
        </w:rPr>
      </w:pPr>
      <w:r w:rsidRPr="006F7BB4">
        <w:rPr>
          <w:sz w:val="28"/>
          <w:szCs w:val="28"/>
        </w:rPr>
        <w:t xml:space="preserve">Магистерская диссертация представляет собой выпускную квалификационную работу, завершающую освоение дисциплин, которые предусмотрены учебным планом магистерской программы. </w:t>
      </w:r>
      <w:r w:rsidRPr="006F7BB4">
        <w:rPr>
          <w:b/>
          <w:i/>
          <w:sz w:val="28"/>
          <w:szCs w:val="28"/>
        </w:rPr>
        <w:t>Цель -</w:t>
      </w:r>
      <w:r w:rsidRPr="006F7BB4">
        <w:rPr>
          <w:i/>
          <w:sz w:val="28"/>
          <w:szCs w:val="28"/>
        </w:rPr>
        <w:t xml:space="preserve"> определить в какой степени магистрант овладел фундаментальными и специальными научными знаниями, умениями и навыками, достаточными для осуществления им профессиональной, в том числе научно-исследовательской, научно-практической деятельности</w:t>
      </w:r>
      <w:r w:rsidRPr="006F7BB4">
        <w:rPr>
          <w:sz w:val="28"/>
          <w:szCs w:val="28"/>
        </w:rPr>
        <w:t xml:space="preserve">. </w:t>
      </w:r>
    </w:p>
    <w:p w14:paraId="18A4697C" w14:textId="577F0B16" w:rsidR="00564549" w:rsidRPr="006F7BB4" w:rsidRDefault="00564549" w:rsidP="00F013F2">
      <w:pPr>
        <w:jc w:val="both"/>
        <w:rPr>
          <w:sz w:val="28"/>
          <w:szCs w:val="28"/>
        </w:rPr>
      </w:pPr>
      <w:r w:rsidRPr="006F7BB4">
        <w:rPr>
          <w:b/>
          <w:sz w:val="28"/>
          <w:szCs w:val="28"/>
        </w:rPr>
        <w:t>Основными задачами</w:t>
      </w:r>
      <w:r w:rsidRPr="006F7BB4">
        <w:rPr>
          <w:sz w:val="28"/>
          <w:szCs w:val="28"/>
        </w:rPr>
        <w:t xml:space="preserve"> </w:t>
      </w:r>
      <w:bookmarkStart w:id="0" w:name="_Hlk107044736"/>
      <w:r w:rsidRPr="006F7BB4">
        <w:rPr>
          <w:sz w:val="28"/>
          <w:szCs w:val="28"/>
        </w:rPr>
        <w:t xml:space="preserve">выполнения выпускной квалификационной работы являются </w:t>
      </w:r>
      <w:r w:rsidR="005D7AA3" w:rsidRPr="006F7BB4">
        <w:rPr>
          <w:sz w:val="28"/>
          <w:szCs w:val="28"/>
        </w:rPr>
        <w:t>проверка</w:t>
      </w:r>
      <w:r w:rsidRPr="006F7BB4">
        <w:rPr>
          <w:sz w:val="28"/>
          <w:szCs w:val="28"/>
        </w:rPr>
        <w:t xml:space="preserve"> уровень сформированности следующих компетенций</w:t>
      </w:r>
      <w:r w:rsidR="00C6265E">
        <w:rPr>
          <w:sz w:val="28"/>
          <w:szCs w:val="28"/>
        </w:rPr>
        <w:t>,</w:t>
      </w:r>
      <w:r w:rsidR="005D7AA3" w:rsidRPr="006F7BB4">
        <w:rPr>
          <w:sz w:val="28"/>
          <w:szCs w:val="28"/>
        </w:rPr>
        <w:t xml:space="preserve"> </w:t>
      </w:r>
      <w:r w:rsidR="009B3BDA" w:rsidRPr="006F7BB4">
        <w:rPr>
          <w:sz w:val="28"/>
          <w:szCs w:val="28"/>
        </w:rPr>
        <w:t>предусмотренны</w:t>
      </w:r>
      <w:r w:rsidR="00F523E5">
        <w:rPr>
          <w:sz w:val="28"/>
          <w:szCs w:val="28"/>
        </w:rPr>
        <w:t>х</w:t>
      </w:r>
      <w:r w:rsidR="009B3BDA" w:rsidRPr="006F7BB4">
        <w:rPr>
          <w:sz w:val="28"/>
          <w:szCs w:val="28"/>
        </w:rPr>
        <w:t xml:space="preserve"> учебным планом.</w:t>
      </w:r>
      <w:bookmarkEnd w:id="0"/>
    </w:p>
    <w:p w14:paraId="766F70F7" w14:textId="77777777" w:rsidR="00444147" w:rsidRPr="006F7BB4" w:rsidRDefault="00564549" w:rsidP="00F013F2">
      <w:pPr>
        <w:jc w:val="both"/>
        <w:rPr>
          <w:sz w:val="28"/>
          <w:szCs w:val="28"/>
        </w:rPr>
      </w:pPr>
      <w:r w:rsidRPr="006F7BB4">
        <w:rPr>
          <w:sz w:val="28"/>
          <w:szCs w:val="28"/>
        </w:rPr>
        <w:tab/>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5"/>
      </w:tblGrid>
      <w:tr w:rsidR="00A943E0" w:rsidRPr="006F7BB4" w14:paraId="1CCF0066" w14:textId="77777777" w:rsidTr="0054205D">
        <w:trPr>
          <w:trHeight w:val="388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4DB967" w14:textId="77777777" w:rsidR="00A943E0" w:rsidRPr="002A212B" w:rsidRDefault="00A943E0" w:rsidP="008B203F">
            <w:pPr>
              <w:rPr>
                <w:b/>
                <w:sz w:val="24"/>
                <w:szCs w:val="24"/>
                <w:lang w:eastAsia="en-US"/>
              </w:rPr>
            </w:pPr>
            <w:r w:rsidRPr="002A212B">
              <w:rPr>
                <w:b/>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c>
          <w:tcPr>
            <w:tcW w:w="6515" w:type="dxa"/>
            <w:tcBorders>
              <w:top w:val="single" w:sz="4" w:space="0" w:color="auto"/>
              <w:left w:val="single" w:sz="4" w:space="0" w:color="auto"/>
              <w:right w:val="single" w:sz="4" w:space="0" w:color="auto"/>
            </w:tcBorders>
            <w:shd w:val="clear" w:color="auto" w:fill="auto"/>
          </w:tcPr>
          <w:p w14:paraId="3CCE800E" w14:textId="77777777" w:rsidR="00A943E0" w:rsidRPr="002A212B" w:rsidRDefault="00A943E0" w:rsidP="008B203F">
            <w:pPr>
              <w:rPr>
                <w:sz w:val="24"/>
                <w:szCs w:val="24"/>
              </w:rPr>
            </w:pPr>
            <w:r w:rsidRPr="002A212B">
              <w:rPr>
                <w:sz w:val="24"/>
                <w:szCs w:val="24"/>
              </w:rPr>
              <w:t>1.1. Анализирует проблемную ситуацию как систему, выявляя ее составляющие и связи между ними</w:t>
            </w:r>
          </w:p>
          <w:p w14:paraId="5913788B" w14:textId="77777777" w:rsidR="00A943E0" w:rsidRPr="002A212B" w:rsidRDefault="00A943E0" w:rsidP="008B203F">
            <w:pPr>
              <w:rPr>
                <w:sz w:val="24"/>
                <w:szCs w:val="24"/>
              </w:rPr>
            </w:pPr>
            <w:r w:rsidRPr="002A212B">
              <w:rPr>
                <w:sz w:val="24"/>
                <w:szCs w:val="24"/>
              </w:rPr>
              <w:t>1.2. Определяет пробелы в информации, необходимой для решения проблемной ситуации, и проектирует процессы по их устранению;</w:t>
            </w:r>
          </w:p>
          <w:p w14:paraId="5B045612" w14:textId="77777777" w:rsidR="00A943E0" w:rsidRPr="002A212B" w:rsidRDefault="00A943E0" w:rsidP="008B203F">
            <w:pPr>
              <w:rPr>
                <w:sz w:val="24"/>
                <w:szCs w:val="24"/>
              </w:rPr>
            </w:pPr>
            <w:r w:rsidRPr="002A212B">
              <w:rPr>
                <w:sz w:val="24"/>
                <w:szCs w:val="24"/>
              </w:rPr>
              <w:t>1.3. Критически оценивает надежность источников информации, работает с противоречивой информацией из разных источников.</w:t>
            </w:r>
          </w:p>
          <w:p w14:paraId="5066C7C1" w14:textId="77777777" w:rsidR="00A943E0" w:rsidRPr="002A212B" w:rsidRDefault="00A943E0" w:rsidP="008B203F">
            <w:pPr>
              <w:rPr>
                <w:sz w:val="24"/>
                <w:szCs w:val="24"/>
              </w:rPr>
            </w:pPr>
            <w:r w:rsidRPr="002A212B">
              <w:rPr>
                <w:sz w:val="24"/>
                <w:szCs w:val="24"/>
              </w:rPr>
              <w:t>1.4. Разрабатывает и содержательно аргументирует стратегию решения проблемной ситуации на основе системного и междисциплинарного подходов</w:t>
            </w:r>
          </w:p>
          <w:p w14:paraId="120A2171" w14:textId="77777777" w:rsidR="00A943E0" w:rsidRPr="002A212B" w:rsidRDefault="00A943E0" w:rsidP="008B203F">
            <w:pPr>
              <w:rPr>
                <w:sz w:val="24"/>
                <w:szCs w:val="24"/>
              </w:rPr>
            </w:pPr>
            <w:r w:rsidRPr="002A212B">
              <w:rPr>
                <w:sz w:val="24"/>
                <w:szCs w:val="24"/>
              </w:rPr>
              <w:t>1.5. Строит сценарии реализации стратегии, определяя возможные риски и предлагая пути их устранения</w:t>
            </w:r>
          </w:p>
          <w:p w14:paraId="29B195DD" w14:textId="77777777" w:rsidR="00A943E0" w:rsidRPr="002A212B" w:rsidRDefault="00A943E0" w:rsidP="008B203F">
            <w:pPr>
              <w:spacing w:after="160" w:line="259" w:lineRule="auto"/>
              <w:rPr>
                <w:sz w:val="24"/>
                <w:szCs w:val="24"/>
                <w:lang w:eastAsia="en-US"/>
              </w:rPr>
            </w:pPr>
          </w:p>
        </w:tc>
      </w:tr>
      <w:tr w:rsidR="00A943E0" w:rsidRPr="006F7BB4" w14:paraId="08898D37" w14:textId="77777777" w:rsidTr="008B203F">
        <w:trPr>
          <w:trHeight w:val="3505"/>
        </w:trPr>
        <w:tc>
          <w:tcPr>
            <w:tcW w:w="2552" w:type="dxa"/>
            <w:shd w:val="clear" w:color="auto" w:fill="auto"/>
          </w:tcPr>
          <w:p w14:paraId="4C4F1CF9" w14:textId="77777777" w:rsidR="00A943E0" w:rsidRPr="002A212B" w:rsidRDefault="00A943E0" w:rsidP="008B203F">
            <w:pPr>
              <w:rPr>
                <w:b/>
                <w:sz w:val="24"/>
                <w:szCs w:val="24"/>
                <w:lang w:eastAsia="en-US"/>
              </w:rPr>
            </w:pPr>
            <w:r w:rsidRPr="002A212B">
              <w:rPr>
                <w:b/>
                <w:sz w:val="24"/>
                <w:szCs w:val="24"/>
              </w:rPr>
              <w:lastRenderedPageBreak/>
              <w:t>УК-2. Способен управлять проектом на всех этапах его жизненного цикла</w:t>
            </w:r>
          </w:p>
        </w:tc>
        <w:tc>
          <w:tcPr>
            <w:tcW w:w="6515" w:type="dxa"/>
            <w:shd w:val="clear" w:color="auto" w:fill="auto"/>
          </w:tcPr>
          <w:p w14:paraId="12176715" w14:textId="77777777" w:rsidR="00A943E0" w:rsidRPr="002A212B" w:rsidRDefault="00A943E0" w:rsidP="008B203F">
            <w:pPr>
              <w:rPr>
                <w:sz w:val="24"/>
                <w:szCs w:val="24"/>
              </w:rPr>
            </w:pPr>
            <w:r w:rsidRPr="002A212B">
              <w:rPr>
                <w:sz w:val="24"/>
                <w:szCs w:val="24"/>
              </w:rPr>
              <w:t>2.1.</w:t>
            </w:r>
            <w:r w:rsidRPr="002A212B">
              <w:t xml:space="preserve"> </w:t>
            </w:r>
            <w:r w:rsidRPr="002A212B">
              <w:rPr>
                <w:sz w:val="24"/>
                <w:szCs w:val="24"/>
              </w:rPr>
              <w:t>Формулирует на основе поставленной проблемы проектную задачу и способ ее решения через реализацию проектного управления;</w:t>
            </w:r>
          </w:p>
          <w:p w14:paraId="26DA5650" w14:textId="77777777" w:rsidR="00A943E0" w:rsidRPr="002A212B" w:rsidRDefault="00A943E0" w:rsidP="008B203F">
            <w:pPr>
              <w:rPr>
                <w:sz w:val="24"/>
                <w:szCs w:val="24"/>
              </w:rPr>
            </w:pPr>
            <w:r w:rsidRPr="002A212B">
              <w:rPr>
                <w:sz w:val="24"/>
                <w:szCs w:val="24"/>
              </w:rPr>
              <w:t>2.2.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p w14:paraId="212E120E" w14:textId="77777777" w:rsidR="00A943E0" w:rsidRPr="002A212B" w:rsidRDefault="00A943E0" w:rsidP="008B203F">
            <w:pPr>
              <w:rPr>
                <w:sz w:val="24"/>
                <w:szCs w:val="24"/>
              </w:rPr>
            </w:pPr>
            <w:r w:rsidRPr="002A212B">
              <w:rPr>
                <w:sz w:val="24"/>
                <w:szCs w:val="24"/>
              </w:rPr>
              <w:t xml:space="preserve">2.3. Разрабатывает план реализации проекта с учетом возможных рисков реализации и возможностей их устранения, планирует необходимые ресурсы, в том числе с учетом их </w:t>
            </w:r>
            <w:proofErr w:type="spellStart"/>
            <w:r w:rsidRPr="002A212B">
              <w:rPr>
                <w:sz w:val="24"/>
                <w:szCs w:val="24"/>
              </w:rPr>
              <w:t>заменяемости</w:t>
            </w:r>
            <w:proofErr w:type="spellEnd"/>
            <w:r w:rsidRPr="002A212B">
              <w:rPr>
                <w:sz w:val="24"/>
                <w:szCs w:val="24"/>
              </w:rPr>
              <w:t>;</w:t>
            </w:r>
          </w:p>
          <w:p w14:paraId="7F777880" w14:textId="77777777" w:rsidR="00A943E0" w:rsidRPr="002A212B" w:rsidRDefault="00A943E0" w:rsidP="008B203F">
            <w:pPr>
              <w:rPr>
                <w:sz w:val="24"/>
                <w:szCs w:val="24"/>
              </w:rPr>
            </w:pPr>
            <w:r w:rsidRPr="002A212B">
              <w:rPr>
                <w:sz w:val="24"/>
                <w:szCs w:val="24"/>
              </w:rPr>
              <w:t>2.4.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p w14:paraId="2556C967" w14:textId="77777777" w:rsidR="00A943E0" w:rsidRPr="002A212B" w:rsidRDefault="00A943E0" w:rsidP="008B203F">
            <w:pPr>
              <w:rPr>
                <w:sz w:val="24"/>
                <w:szCs w:val="24"/>
              </w:rPr>
            </w:pPr>
            <w:r w:rsidRPr="002A212B">
              <w:rPr>
                <w:sz w:val="24"/>
                <w:szCs w:val="24"/>
              </w:rPr>
              <w:t>2.5. Предлагает процедуры и механизмы оценки качества проекта, инфраструктурные условия для внедрения результатов проекта</w:t>
            </w:r>
          </w:p>
          <w:p w14:paraId="77796E4E" w14:textId="77777777" w:rsidR="00A943E0" w:rsidRPr="002A212B" w:rsidRDefault="00A943E0" w:rsidP="008B203F">
            <w:pPr>
              <w:spacing w:after="160" w:line="259" w:lineRule="auto"/>
              <w:rPr>
                <w:sz w:val="24"/>
                <w:szCs w:val="24"/>
                <w:lang w:eastAsia="en-US"/>
              </w:rPr>
            </w:pPr>
          </w:p>
        </w:tc>
      </w:tr>
      <w:tr w:rsidR="00A943E0" w:rsidRPr="006F7BB4" w14:paraId="7A75FF6C" w14:textId="77777777" w:rsidTr="008B203F">
        <w:trPr>
          <w:trHeight w:val="2543"/>
        </w:trPr>
        <w:tc>
          <w:tcPr>
            <w:tcW w:w="2552" w:type="dxa"/>
            <w:shd w:val="clear" w:color="auto" w:fill="auto"/>
            <w:hideMark/>
          </w:tcPr>
          <w:p w14:paraId="1FFB3998" w14:textId="77777777" w:rsidR="00A943E0" w:rsidRPr="002A212B" w:rsidRDefault="00A943E0" w:rsidP="008B203F">
            <w:pPr>
              <w:jc w:val="center"/>
              <w:rPr>
                <w:b/>
                <w:sz w:val="24"/>
                <w:szCs w:val="24"/>
                <w:lang w:eastAsia="en-US"/>
              </w:rPr>
            </w:pPr>
            <w:r w:rsidRPr="002A212B">
              <w:rPr>
                <w:b/>
                <w:sz w:val="24"/>
                <w:szCs w:val="24"/>
              </w:rPr>
              <w:t>УК-3. Способен организовывать и руководить работой команды, вырабатывая командную стратегию для достижения поставленной цели</w:t>
            </w:r>
          </w:p>
        </w:tc>
        <w:tc>
          <w:tcPr>
            <w:tcW w:w="6515" w:type="dxa"/>
            <w:shd w:val="clear" w:color="auto" w:fill="auto"/>
          </w:tcPr>
          <w:p w14:paraId="03DD420E" w14:textId="77777777" w:rsidR="00A943E0" w:rsidRDefault="00A943E0" w:rsidP="008B203F">
            <w:pPr>
              <w:rPr>
                <w:sz w:val="24"/>
                <w:szCs w:val="24"/>
              </w:rPr>
            </w:pPr>
            <w:r>
              <w:rPr>
                <w:sz w:val="24"/>
                <w:szCs w:val="24"/>
              </w:rPr>
              <w:t xml:space="preserve">3.1. </w:t>
            </w:r>
            <w:r w:rsidRPr="002A212B">
              <w:rPr>
                <w:sz w:val="24"/>
                <w:szCs w:val="24"/>
              </w:rPr>
              <w:t>Вырабатывает стратегию командной работы и на ее основе организует отбор членов команды для достижения поставленной цели</w:t>
            </w:r>
            <w:r>
              <w:rPr>
                <w:sz w:val="24"/>
                <w:szCs w:val="24"/>
              </w:rPr>
              <w:t>;</w:t>
            </w:r>
          </w:p>
          <w:p w14:paraId="5A3BD1A6" w14:textId="77777777" w:rsidR="00A943E0" w:rsidRDefault="00A943E0" w:rsidP="008B203F">
            <w:pPr>
              <w:rPr>
                <w:sz w:val="24"/>
                <w:szCs w:val="24"/>
              </w:rPr>
            </w:pPr>
            <w:r>
              <w:rPr>
                <w:sz w:val="24"/>
                <w:szCs w:val="24"/>
              </w:rPr>
              <w:t xml:space="preserve">3.2. </w:t>
            </w:r>
            <w:r w:rsidRPr="002A212B">
              <w:rPr>
                <w:sz w:val="24"/>
                <w:szCs w:val="24"/>
              </w:rPr>
              <w:t>Организует и корректирует работу команды, в т.ч. на основе коллегиальных решений;</w:t>
            </w:r>
          </w:p>
          <w:p w14:paraId="43E6C0D8" w14:textId="77777777" w:rsidR="00A943E0" w:rsidRDefault="00A943E0" w:rsidP="008B203F">
            <w:pPr>
              <w:rPr>
                <w:sz w:val="24"/>
                <w:szCs w:val="24"/>
              </w:rPr>
            </w:pPr>
            <w:r>
              <w:rPr>
                <w:sz w:val="24"/>
                <w:szCs w:val="24"/>
              </w:rPr>
              <w:t xml:space="preserve">3.3. </w:t>
            </w:r>
            <w:r w:rsidRPr="002A212B">
              <w:rPr>
                <w:sz w:val="24"/>
                <w:szCs w:val="24"/>
              </w:rPr>
              <w:t>Разрешает конфликты и противоречия при деловом общении на основе учета интересов всех сторон; создает рабочую атмосферу, позитивный эмоциональный климат в команде</w:t>
            </w:r>
            <w:r>
              <w:rPr>
                <w:sz w:val="24"/>
                <w:szCs w:val="24"/>
              </w:rPr>
              <w:t>;</w:t>
            </w:r>
          </w:p>
          <w:p w14:paraId="0680FBC2" w14:textId="77777777" w:rsidR="00A943E0" w:rsidRDefault="00A943E0" w:rsidP="008B203F">
            <w:pPr>
              <w:rPr>
                <w:sz w:val="24"/>
                <w:szCs w:val="24"/>
              </w:rPr>
            </w:pPr>
            <w:r>
              <w:rPr>
                <w:sz w:val="24"/>
                <w:szCs w:val="24"/>
              </w:rPr>
              <w:t>3.4. Организует (предлагает план</w:t>
            </w:r>
            <w:r w:rsidRPr="00BE6D8A">
              <w:rPr>
                <w:sz w:val="24"/>
                <w:szCs w:val="24"/>
              </w:rPr>
              <w:t>) обучение членов команды и обсуждение результатов работы, в т.ч. в рамках дискуссии с привлечением оппонентов</w:t>
            </w:r>
            <w:r>
              <w:rPr>
                <w:sz w:val="24"/>
                <w:szCs w:val="24"/>
              </w:rPr>
              <w:t>;</w:t>
            </w:r>
          </w:p>
          <w:p w14:paraId="1D46FA6D" w14:textId="77777777" w:rsidR="00A943E0" w:rsidRPr="00BE6D8A" w:rsidRDefault="00A943E0" w:rsidP="008B203F">
            <w:pPr>
              <w:rPr>
                <w:sz w:val="24"/>
                <w:szCs w:val="24"/>
              </w:rPr>
            </w:pPr>
            <w:r>
              <w:rPr>
                <w:sz w:val="24"/>
                <w:szCs w:val="24"/>
              </w:rPr>
              <w:t xml:space="preserve">3.5. </w:t>
            </w:r>
            <w:r w:rsidRPr="00BE6D8A">
              <w:rPr>
                <w:sz w:val="24"/>
                <w:szCs w:val="24"/>
              </w:rPr>
              <w:t>Делегирует полномочия членам команды и распределяет поручения, дает обратную связь по результатам, принимает ответственность за общий результат</w:t>
            </w:r>
          </w:p>
          <w:p w14:paraId="2AF0FF11" w14:textId="77777777" w:rsidR="00A943E0" w:rsidRPr="002A212B" w:rsidRDefault="00A943E0" w:rsidP="008B203F">
            <w:pPr>
              <w:rPr>
                <w:sz w:val="24"/>
                <w:szCs w:val="24"/>
                <w:lang w:eastAsia="en-US"/>
              </w:rPr>
            </w:pPr>
          </w:p>
        </w:tc>
      </w:tr>
      <w:tr w:rsidR="00A943E0" w:rsidRPr="006F7BB4" w14:paraId="65FE4E93" w14:textId="77777777" w:rsidTr="008B203F">
        <w:trPr>
          <w:trHeight w:val="3436"/>
        </w:trPr>
        <w:tc>
          <w:tcPr>
            <w:tcW w:w="2552" w:type="dxa"/>
            <w:shd w:val="clear" w:color="auto" w:fill="auto"/>
            <w:hideMark/>
          </w:tcPr>
          <w:p w14:paraId="015D3665" w14:textId="77777777" w:rsidR="00A943E0" w:rsidRPr="00BE6D8A" w:rsidRDefault="00A943E0" w:rsidP="008B203F">
            <w:pPr>
              <w:rPr>
                <w:b/>
                <w:sz w:val="24"/>
                <w:szCs w:val="24"/>
                <w:lang w:eastAsia="en-US"/>
              </w:rPr>
            </w:pPr>
            <w:r w:rsidRPr="00BE6D8A">
              <w:rPr>
                <w:b/>
                <w:sz w:val="24"/>
                <w:szCs w:val="24"/>
              </w:rPr>
              <w:t>УК-4. Способен применять современные коммуникативные технологии, в том числе на иностранном(</w:t>
            </w:r>
            <w:proofErr w:type="spellStart"/>
            <w:r w:rsidRPr="00BE6D8A">
              <w:rPr>
                <w:b/>
                <w:sz w:val="24"/>
                <w:szCs w:val="24"/>
              </w:rPr>
              <w:t>ых</w:t>
            </w:r>
            <w:proofErr w:type="spellEnd"/>
            <w:r w:rsidRPr="00BE6D8A">
              <w:rPr>
                <w:b/>
                <w:sz w:val="24"/>
                <w:szCs w:val="24"/>
              </w:rPr>
              <w:t>) языке(ах), для академического и профессионального взаимодействия</w:t>
            </w:r>
          </w:p>
        </w:tc>
        <w:tc>
          <w:tcPr>
            <w:tcW w:w="6515" w:type="dxa"/>
            <w:shd w:val="clear" w:color="auto" w:fill="auto"/>
          </w:tcPr>
          <w:p w14:paraId="6FFC6A20" w14:textId="77777777" w:rsidR="00A943E0" w:rsidRPr="00F74B1D" w:rsidRDefault="00A943E0" w:rsidP="008B203F">
            <w:pPr>
              <w:rPr>
                <w:sz w:val="24"/>
                <w:szCs w:val="24"/>
              </w:rPr>
            </w:pPr>
            <w:r w:rsidRPr="00F74B1D">
              <w:rPr>
                <w:sz w:val="24"/>
                <w:szCs w:val="24"/>
              </w:rPr>
              <w:t>4.1. 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p w14:paraId="418038A0" w14:textId="77777777" w:rsidR="00A943E0" w:rsidRPr="00F74B1D" w:rsidRDefault="00A943E0" w:rsidP="008B203F">
            <w:pPr>
              <w:rPr>
                <w:sz w:val="24"/>
                <w:szCs w:val="24"/>
              </w:rPr>
            </w:pPr>
            <w:r w:rsidRPr="00F74B1D">
              <w:rPr>
                <w:sz w:val="24"/>
                <w:szCs w:val="24"/>
              </w:rPr>
              <w:t>4.2. Составляет в соответствии с нормами русского языка деловую документацию разных жанров;</w:t>
            </w:r>
          </w:p>
          <w:p w14:paraId="6F091FD3" w14:textId="77777777" w:rsidR="00A943E0" w:rsidRPr="00F74B1D" w:rsidRDefault="00A943E0" w:rsidP="008B203F">
            <w:pPr>
              <w:rPr>
                <w:sz w:val="24"/>
                <w:szCs w:val="24"/>
              </w:rPr>
            </w:pPr>
            <w:r w:rsidRPr="00F74B1D">
              <w:rPr>
                <w:sz w:val="24"/>
                <w:szCs w:val="24"/>
              </w:rPr>
              <w:t>4.3. Составляет типовую деловую документацию для академических и профессиональных целей на иностранном языке;</w:t>
            </w:r>
          </w:p>
          <w:p w14:paraId="4C16C95A" w14:textId="77777777" w:rsidR="00A943E0" w:rsidRPr="00F74B1D" w:rsidRDefault="00A943E0" w:rsidP="008B203F">
            <w:pPr>
              <w:rPr>
                <w:sz w:val="24"/>
                <w:szCs w:val="24"/>
              </w:rPr>
            </w:pPr>
            <w:r w:rsidRPr="00F74B1D">
              <w:rPr>
                <w:sz w:val="24"/>
                <w:szCs w:val="24"/>
              </w:rPr>
              <w:t>4.4. Создает различные академические или профессиональные тексты на иностранном языке;</w:t>
            </w:r>
          </w:p>
          <w:p w14:paraId="21376A86" w14:textId="77777777" w:rsidR="00A943E0" w:rsidRPr="006F7BB4" w:rsidRDefault="00A943E0" w:rsidP="008B203F">
            <w:pPr>
              <w:rPr>
                <w:sz w:val="24"/>
                <w:szCs w:val="24"/>
                <w:lang w:eastAsia="en-US"/>
              </w:rPr>
            </w:pPr>
            <w:r w:rsidRPr="00F74B1D">
              <w:rPr>
                <w:sz w:val="24"/>
                <w:szCs w:val="24"/>
              </w:rPr>
              <w:t>4.5.Организует обсуждение результатов исследовательской и проектной деятельности на различных публичных мероприятиях на русском языке, выбирая наиболее подходящий формат.</w:t>
            </w:r>
          </w:p>
        </w:tc>
      </w:tr>
      <w:tr w:rsidR="00A943E0" w:rsidRPr="006F7BB4" w14:paraId="46FD6784" w14:textId="77777777" w:rsidTr="008B203F">
        <w:trPr>
          <w:trHeight w:val="2245"/>
        </w:trPr>
        <w:tc>
          <w:tcPr>
            <w:tcW w:w="2552" w:type="dxa"/>
            <w:shd w:val="clear" w:color="auto" w:fill="auto"/>
            <w:hideMark/>
          </w:tcPr>
          <w:p w14:paraId="68194A92" w14:textId="77777777" w:rsidR="00A943E0" w:rsidRPr="00F74B1D" w:rsidRDefault="00A943E0" w:rsidP="008B203F">
            <w:pPr>
              <w:rPr>
                <w:b/>
                <w:sz w:val="24"/>
                <w:szCs w:val="24"/>
                <w:lang w:eastAsia="en-US"/>
              </w:rPr>
            </w:pPr>
            <w:r w:rsidRPr="00F74B1D">
              <w:rPr>
                <w:b/>
                <w:sz w:val="24"/>
                <w:szCs w:val="24"/>
              </w:rPr>
              <w:lastRenderedPageBreak/>
              <w:t>УК-5. Способен анализировать и учитывать разнообразие культур в процессе межкультурного взаимодействия</w:t>
            </w:r>
          </w:p>
        </w:tc>
        <w:tc>
          <w:tcPr>
            <w:tcW w:w="6515" w:type="dxa"/>
            <w:shd w:val="clear" w:color="auto" w:fill="auto"/>
          </w:tcPr>
          <w:p w14:paraId="2D4EB5D5" w14:textId="77777777" w:rsidR="00A943E0" w:rsidRPr="00F74B1D" w:rsidRDefault="00A943E0" w:rsidP="008B203F">
            <w:pPr>
              <w:rPr>
                <w:sz w:val="24"/>
                <w:szCs w:val="24"/>
              </w:rPr>
            </w:pPr>
            <w:r w:rsidRPr="00F74B1D">
              <w:rPr>
                <w:sz w:val="24"/>
                <w:szCs w:val="24"/>
              </w:rPr>
              <w:t>5.1. Анализирует важнейшие идеологические и ценностные системы, сформировавшиеся в ходе исторического развития</w:t>
            </w:r>
          </w:p>
          <w:p w14:paraId="3FA26A58" w14:textId="77777777" w:rsidR="00A943E0" w:rsidRPr="00F74B1D" w:rsidRDefault="00A943E0" w:rsidP="008B203F">
            <w:pPr>
              <w:rPr>
                <w:sz w:val="24"/>
                <w:szCs w:val="24"/>
              </w:rPr>
            </w:pPr>
            <w:r w:rsidRPr="00F74B1D">
              <w:rPr>
                <w:sz w:val="24"/>
                <w:szCs w:val="24"/>
              </w:rPr>
              <w:t xml:space="preserve">5.2. Выстраивает социальное и профессиональное взаимодействие с учетом особенностей деловой и общей культуры представителей других этносов и конфессий, различных социальных </w:t>
            </w:r>
          </w:p>
          <w:p w14:paraId="54D69420" w14:textId="77777777" w:rsidR="00A943E0" w:rsidRPr="006F7BB4" w:rsidRDefault="00A943E0" w:rsidP="008B203F">
            <w:pPr>
              <w:rPr>
                <w:sz w:val="24"/>
                <w:szCs w:val="24"/>
                <w:lang w:eastAsia="en-US"/>
              </w:rPr>
            </w:pPr>
            <w:r w:rsidRPr="00F74B1D">
              <w:rPr>
                <w:sz w:val="24"/>
                <w:szCs w:val="24"/>
              </w:rPr>
              <w:t>5.3. Обеспечивает создание недискриминационной среды для участников межкультурного взаимодействия при личном общении и при выполнении профессиональных</w:t>
            </w:r>
          </w:p>
        </w:tc>
      </w:tr>
      <w:tr w:rsidR="00AF53E8" w:rsidRPr="006F7BB4" w14:paraId="5EDA1DA7" w14:textId="77777777" w:rsidTr="009E1E86">
        <w:trPr>
          <w:trHeight w:val="3598"/>
        </w:trPr>
        <w:tc>
          <w:tcPr>
            <w:tcW w:w="2552" w:type="dxa"/>
            <w:shd w:val="clear" w:color="auto" w:fill="auto"/>
            <w:hideMark/>
          </w:tcPr>
          <w:p w14:paraId="02790F45" w14:textId="77777777" w:rsidR="00AF53E8" w:rsidRPr="00F74B1D" w:rsidRDefault="00AF53E8" w:rsidP="008B203F">
            <w:pPr>
              <w:rPr>
                <w:b/>
                <w:sz w:val="24"/>
                <w:szCs w:val="24"/>
                <w:lang w:eastAsia="en-US"/>
              </w:rPr>
            </w:pPr>
            <w:r w:rsidRPr="00F74B1D">
              <w:rPr>
                <w:b/>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tc>
        <w:tc>
          <w:tcPr>
            <w:tcW w:w="6515" w:type="dxa"/>
            <w:shd w:val="clear" w:color="auto" w:fill="auto"/>
            <w:hideMark/>
          </w:tcPr>
          <w:p w14:paraId="429A81E2" w14:textId="77777777" w:rsidR="00AF53E8" w:rsidRPr="002954B6" w:rsidRDefault="00AF53E8" w:rsidP="008B203F">
            <w:pPr>
              <w:rPr>
                <w:sz w:val="24"/>
                <w:szCs w:val="24"/>
              </w:rPr>
            </w:pPr>
            <w:r w:rsidRPr="002954B6">
              <w:rPr>
                <w:sz w:val="24"/>
                <w:szCs w:val="24"/>
              </w:rPr>
              <w:t>6.1. Оценивает свои ресурсы и их пределы (личностные, ситуативные, временны</w:t>
            </w:r>
            <w:r>
              <w:rPr>
                <w:sz w:val="24"/>
                <w:szCs w:val="24"/>
              </w:rPr>
              <w:t>е), целесообразно их использует;</w:t>
            </w:r>
          </w:p>
          <w:p w14:paraId="3C759038" w14:textId="77777777" w:rsidR="00AF53E8" w:rsidRPr="002954B6" w:rsidRDefault="00AF53E8" w:rsidP="008B203F">
            <w:pPr>
              <w:rPr>
                <w:sz w:val="24"/>
                <w:szCs w:val="24"/>
              </w:rPr>
            </w:pPr>
            <w:r w:rsidRPr="002954B6">
              <w:rPr>
                <w:sz w:val="24"/>
                <w:szCs w:val="24"/>
              </w:rPr>
              <w:t xml:space="preserve">6.2. Определяет - образовательные потребности и способы совершенствования собственной (в </w:t>
            </w:r>
            <w:proofErr w:type="spellStart"/>
            <w:r w:rsidRPr="002954B6">
              <w:rPr>
                <w:sz w:val="24"/>
                <w:szCs w:val="24"/>
              </w:rPr>
              <w:t>т.ч</w:t>
            </w:r>
            <w:proofErr w:type="spellEnd"/>
            <w:r w:rsidRPr="002954B6">
              <w:rPr>
                <w:sz w:val="24"/>
                <w:szCs w:val="24"/>
              </w:rPr>
              <w:t>. профессиональной) деятельности на основе самооценки</w:t>
            </w:r>
            <w:r>
              <w:rPr>
                <w:sz w:val="24"/>
                <w:szCs w:val="24"/>
              </w:rPr>
              <w:t>;</w:t>
            </w:r>
          </w:p>
          <w:p w14:paraId="052A9B60" w14:textId="77777777" w:rsidR="00AF53E8" w:rsidRPr="002954B6" w:rsidRDefault="00AF53E8" w:rsidP="008B203F">
            <w:pPr>
              <w:rPr>
                <w:sz w:val="24"/>
                <w:szCs w:val="24"/>
              </w:rPr>
            </w:pPr>
            <w:r w:rsidRPr="002954B6">
              <w:rPr>
                <w:sz w:val="24"/>
                <w:szCs w:val="24"/>
              </w:rPr>
              <w:t>6.3. Выбирает и реализует с использованием инструментов непрерывного образования возможности развития профессиональных</w:t>
            </w:r>
            <w:r>
              <w:rPr>
                <w:sz w:val="24"/>
                <w:szCs w:val="24"/>
              </w:rPr>
              <w:t>;</w:t>
            </w:r>
            <w:r w:rsidRPr="002954B6">
              <w:rPr>
                <w:sz w:val="24"/>
                <w:szCs w:val="24"/>
              </w:rPr>
              <w:t xml:space="preserve"> </w:t>
            </w:r>
          </w:p>
          <w:p w14:paraId="794B7526" w14:textId="4E975BFC" w:rsidR="00AF53E8" w:rsidRPr="006F7BB4" w:rsidRDefault="00AF53E8" w:rsidP="008B203F">
            <w:pPr>
              <w:rPr>
                <w:sz w:val="24"/>
                <w:szCs w:val="24"/>
                <w:lang w:eastAsia="en-US"/>
              </w:rPr>
            </w:pPr>
            <w:r w:rsidRPr="002954B6">
              <w:rPr>
                <w:sz w:val="24"/>
                <w:szCs w:val="24"/>
              </w:rPr>
              <w:t>6.4. Выстраивает гибкую профессиональную траекторию, с учетом накопленного опыта профессиональной деятельности, динамично изменяющихся требований рынка труда и стратегии личного развития</w:t>
            </w:r>
            <w:r>
              <w:rPr>
                <w:sz w:val="24"/>
                <w:szCs w:val="24"/>
              </w:rPr>
              <w:t>;</w:t>
            </w:r>
          </w:p>
        </w:tc>
      </w:tr>
      <w:tr w:rsidR="00A943E0" w:rsidRPr="006F7BB4" w14:paraId="47A0A4C3" w14:textId="77777777" w:rsidTr="008B203F">
        <w:trPr>
          <w:trHeight w:val="1947"/>
        </w:trPr>
        <w:tc>
          <w:tcPr>
            <w:tcW w:w="2552" w:type="dxa"/>
            <w:shd w:val="clear" w:color="auto" w:fill="auto"/>
            <w:hideMark/>
          </w:tcPr>
          <w:p w14:paraId="4F17BE23" w14:textId="77777777" w:rsidR="00A943E0" w:rsidRPr="002954B6" w:rsidRDefault="00A943E0" w:rsidP="008B203F">
            <w:pPr>
              <w:rPr>
                <w:b/>
                <w:sz w:val="24"/>
                <w:szCs w:val="24"/>
                <w:lang w:eastAsia="en-US"/>
              </w:rPr>
            </w:pPr>
            <w:r w:rsidRPr="002954B6">
              <w:rPr>
                <w:b/>
                <w:sz w:val="24"/>
                <w:szCs w:val="24"/>
              </w:rPr>
              <w:t>ОПК-1. Способен планировать деятельность организации в области физической культуры и массового спорта</w:t>
            </w:r>
          </w:p>
        </w:tc>
        <w:tc>
          <w:tcPr>
            <w:tcW w:w="6515" w:type="dxa"/>
            <w:shd w:val="clear" w:color="auto" w:fill="auto"/>
          </w:tcPr>
          <w:p w14:paraId="5CE618C8" w14:textId="77777777" w:rsidR="00A943E0" w:rsidRPr="002954B6" w:rsidRDefault="00A943E0" w:rsidP="00A943E0">
            <w:pPr>
              <w:pStyle w:val="a4"/>
              <w:numPr>
                <w:ilvl w:val="1"/>
                <w:numId w:val="11"/>
              </w:numPr>
            </w:pPr>
            <w:r w:rsidRPr="002954B6">
              <w:t xml:space="preserve">Знает нормативные документы в области физической культуры и </w:t>
            </w:r>
            <w:proofErr w:type="spellStart"/>
            <w:r w:rsidRPr="002954B6">
              <w:t>спорта</w:t>
            </w:r>
            <w:proofErr w:type="gramStart"/>
            <w:r w:rsidRPr="002954B6">
              <w:t>,м</w:t>
            </w:r>
            <w:proofErr w:type="gramEnd"/>
            <w:r w:rsidRPr="002954B6">
              <w:t>етоды</w:t>
            </w:r>
            <w:proofErr w:type="spellEnd"/>
            <w:r w:rsidRPr="002954B6">
              <w:t xml:space="preserve"> календарного и сетевого планирования</w:t>
            </w:r>
          </w:p>
          <w:p w14:paraId="0251A938" w14:textId="77777777" w:rsidR="00A943E0" w:rsidRPr="002954B6" w:rsidRDefault="00A943E0" w:rsidP="008B203F">
            <w:pPr>
              <w:rPr>
                <w:sz w:val="24"/>
                <w:szCs w:val="24"/>
              </w:rPr>
            </w:pPr>
            <w:r w:rsidRPr="002954B6">
              <w:rPr>
                <w:sz w:val="24"/>
                <w:szCs w:val="24"/>
              </w:rPr>
              <w:t xml:space="preserve">1.2. Анализирует результаты исполнения планов, осуществляет информационное и методическое обеспечения деятельности физкультурно-спортивной организации </w:t>
            </w:r>
          </w:p>
          <w:p w14:paraId="11D586CA" w14:textId="77777777" w:rsidR="00A943E0" w:rsidRPr="006F7BB4" w:rsidRDefault="00A943E0" w:rsidP="008B203F">
            <w:pPr>
              <w:rPr>
                <w:sz w:val="24"/>
                <w:szCs w:val="24"/>
                <w:lang w:eastAsia="en-US"/>
              </w:rPr>
            </w:pPr>
            <w:r w:rsidRPr="002954B6">
              <w:rPr>
                <w:sz w:val="24"/>
                <w:szCs w:val="24"/>
              </w:rPr>
              <w:t>1.3. Планирует и организует проведение мероприятий для сохранения числа имеющихся обучающихся и привлечения новых обучающихся</w:t>
            </w:r>
          </w:p>
        </w:tc>
      </w:tr>
      <w:tr w:rsidR="00A943E0" w:rsidRPr="006F7BB4" w14:paraId="7D089571" w14:textId="77777777" w:rsidTr="008B203F">
        <w:trPr>
          <w:trHeight w:val="4330"/>
        </w:trPr>
        <w:tc>
          <w:tcPr>
            <w:tcW w:w="2552" w:type="dxa"/>
            <w:shd w:val="clear" w:color="auto" w:fill="auto"/>
          </w:tcPr>
          <w:p w14:paraId="78DDB237" w14:textId="77777777" w:rsidR="00A943E0" w:rsidRPr="002954B6" w:rsidRDefault="00A943E0" w:rsidP="008B203F">
            <w:pPr>
              <w:rPr>
                <w:b/>
                <w:sz w:val="24"/>
                <w:szCs w:val="24"/>
                <w:lang w:eastAsia="en-US"/>
              </w:rPr>
            </w:pPr>
            <w:r w:rsidRPr="002954B6">
              <w:rPr>
                <w:b/>
                <w:sz w:val="24"/>
                <w:szCs w:val="24"/>
              </w:rPr>
              <w:t>ОПК-2. Способен 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tc>
        <w:tc>
          <w:tcPr>
            <w:tcW w:w="6515" w:type="dxa"/>
            <w:shd w:val="clear" w:color="auto" w:fill="auto"/>
          </w:tcPr>
          <w:p w14:paraId="6C0ADEF7" w14:textId="77777777" w:rsidR="00A943E0" w:rsidRPr="00355C5B" w:rsidRDefault="00A943E0" w:rsidP="008B203F">
            <w:pPr>
              <w:rPr>
                <w:sz w:val="24"/>
                <w:szCs w:val="24"/>
              </w:rPr>
            </w:pPr>
            <w:r w:rsidRPr="00355C5B">
              <w:rPr>
                <w:sz w:val="24"/>
                <w:szCs w:val="24"/>
              </w:rPr>
              <w:t>2.1. Знает теоретические и методические основы тренерской деятельности, структуру тренировочного процесса</w:t>
            </w:r>
          </w:p>
          <w:p w14:paraId="781894A6" w14:textId="77777777" w:rsidR="00A943E0" w:rsidRPr="00355C5B" w:rsidRDefault="00A943E0" w:rsidP="008B203F">
            <w:pPr>
              <w:rPr>
                <w:sz w:val="24"/>
                <w:szCs w:val="24"/>
              </w:rPr>
            </w:pPr>
            <w:r w:rsidRPr="00355C5B">
              <w:rPr>
                <w:sz w:val="24"/>
                <w:szCs w:val="24"/>
              </w:rPr>
              <w:t xml:space="preserve">2.2. Умеет использовать комплекс общеразвивающих и специальных упражнений, соответствующих специфике соревновательной деятельности и технике вида спорта, спортивной дисциплины </w:t>
            </w:r>
          </w:p>
          <w:p w14:paraId="620BAC4C" w14:textId="77777777" w:rsidR="00A943E0" w:rsidRPr="00355C5B" w:rsidRDefault="00A943E0" w:rsidP="008B203F">
            <w:pPr>
              <w:rPr>
                <w:sz w:val="24"/>
                <w:szCs w:val="24"/>
              </w:rPr>
            </w:pPr>
            <w:r w:rsidRPr="00355C5B">
              <w:rPr>
                <w:sz w:val="24"/>
                <w:szCs w:val="24"/>
              </w:rPr>
              <w:t xml:space="preserve">2.3. Владеет способностью осуществляет программы тренировок, физкультурно-оздоровительных занятий с разными категориями занимающихся  </w:t>
            </w:r>
          </w:p>
          <w:p w14:paraId="74DDD385" w14:textId="77777777" w:rsidR="00A943E0" w:rsidRPr="006F7BB4" w:rsidRDefault="00A943E0" w:rsidP="008B203F">
            <w:pPr>
              <w:rPr>
                <w:sz w:val="24"/>
                <w:szCs w:val="24"/>
                <w:lang w:eastAsia="en-US"/>
              </w:rPr>
            </w:pPr>
          </w:p>
        </w:tc>
      </w:tr>
      <w:tr w:rsidR="00A943E0" w:rsidRPr="006F7BB4" w14:paraId="21974F44" w14:textId="77777777" w:rsidTr="008B203F">
        <w:trPr>
          <w:trHeight w:val="2543"/>
        </w:trPr>
        <w:tc>
          <w:tcPr>
            <w:tcW w:w="2552" w:type="dxa"/>
            <w:shd w:val="clear" w:color="auto" w:fill="auto"/>
          </w:tcPr>
          <w:p w14:paraId="4D5A0144" w14:textId="77777777" w:rsidR="00A943E0" w:rsidRPr="00355C5B" w:rsidRDefault="00A943E0" w:rsidP="008B203F">
            <w:pPr>
              <w:rPr>
                <w:b/>
                <w:sz w:val="24"/>
                <w:szCs w:val="24"/>
                <w:lang w:eastAsia="en-US"/>
              </w:rPr>
            </w:pPr>
            <w:r w:rsidRPr="00355C5B">
              <w:rPr>
                <w:b/>
                <w:sz w:val="24"/>
                <w:szCs w:val="24"/>
              </w:rPr>
              <w:lastRenderedPageBreak/>
              <w:t>ОПК-3. Способен формировать воспитательную среду при осуществлении физкультурно-спортивной деятельности</w:t>
            </w:r>
          </w:p>
        </w:tc>
        <w:tc>
          <w:tcPr>
            <w:tcW w:w="6515" w:type="dxa"/>
            <w:shd w:val="clear" w:color="auto" w:fill="auto"/>
          </w:tcPr>
          <w:p w14:paraId="10EF793A" w14:textId="77777777" w:rsidR="00A943E0" w:rsidRPr="00355C5B" w:rsidRDefault="00A943E0" w:rsidP="008B203F">
            <w:pPr>
              <w:shd w:val="clear" w:color="auto" w:fill="FFFFFF"/>
              <w:tabs>
                <w:tab w:val="num" w:pos="-37"/>
                <w:tab w:val="left" w:pos="246"/>
              </w:tabs>
              <w:rPr>
                <w:sz w:val="24"/>
                <w:szCs w:val="24"/>
              </w:rPr>
            </w:pPr>
            <w:r w:rsidRPr="00355C5B">
              <w:rPr>
                <w:sz w:val="24"/>
                <w:szCs w:val="24"/>
              </w:rPr>
              <w:t>3.1. Использует методы убеждения аргументации своей позиции, установления контакта с занимающимися разного возраста</w:t>
            </w:r>
          </w:p>
          <w:p w14:paraId="4E0A72A6" w14:textId="77777777" w:rsidR="00A943E0" w:rsidRPr="00355C5B" w:rsidRDefault="00A943E0" w:rsidP="008B203F">
            <w:pPr>
              <w:shd w:val="clear" w:color="auto" w:fill="FFFFFF"/>
              <w:tabs>
                <w:tab w:val="num" w:pos="-37"/>
                <w:tab w:val="left" w:pos="246"/>
              </w:tabs>
              <w:rPr>
                <w:sz w:val="24"/>
                <w:szCs w:val="24"/>
              </w:rPr>
            </w:pPr>
            <w:r w:rsidRPr="00355C5B">
              <w:rPr>
                <w:sz w:val="24"/>
                <w:szCs w:val="24"/>
              </w:rPr>
              <w:t>3.2. Применяет технологии педагогической диагностики и коррекции</w:t>
            </w:r>
          </w:p>
          <w:p w14:paraId="01DD1636" w14:textId="77777777" w:rsidR="00A943E0" w:rsidRPr="00355C5B" w:rsidRDefault="00A943E0" w:rsidP="008B203F">
            <w:pPr>
              <w:shd w:val="clear" w:color="auto" w:fill="FFFFFF"/>
              <w:tabs>
                <w:tab w:val="num" w:pos="-37"/>
                <w:tab w:val="left" w:pos="246"/>
              </w:tabs>
              <w:rPr>
                <w:sz w:val="24"/>
                <w:szCs w:val="24"/>
              </w:rPr>
            </w:pPr>
            <w:r w:rsidRPr="00355C5B">
              <w:rPr>
                <w:sz w:val="24"/>
                <w:szCs w:val="24"/>
              </w:rPr>
              <w:t>3.3. Умеет поддерживать высокий уровень спортивной мотивации</w:t>
            </w:r>
          </w:p>
          <w:p w14:paraId="19A9C92C" w14:textId="77777777" w:rsidR="00A943E0" w:rsidRPr="006F7BB4" w:rsidRDefault="00A943E0" w:rsidP="008B203F">
            <w:pPr>
              <w:shd w:val="clear" w:color="auto" w:fill="FFFFFF"/>
              <w:tabs>
                <w:tab w:val="num" w:pos="-37"/>
                <w:tab w:val="left" w:pos="246"/>
              </w:tabs>
              <w:rPr>
                <w:sz w:val="24"/>
                <w:szCs w:val="24"/>
                <w:lang w:eastAsia="en-US"/>
              </w:rPr>
            </w:pPr>
            <w:r w:rsidRPr="00355C5B">
              <w:rPr>
                <w:sz w:val="24"/>
                <w:szCs w:val="24"/>
              </w:rPr>
              <w:t>3.4. владеет методикой преподавания</w:t>
            </w:r>
          </w:p>
        </w:tc>
      </w:tr>
      <w:tr w:rsidR="00A943E0" w:rsidRPr="006F7BB4" w14:paraId="5715D1BC" w14:textId="77777777" w:rsidTr="008B203F">
        <w:trPr>
          <w:trHeight w:val="5819"/>
        </w:trPr>
        <w:tc>
          <w:tcPr>
            <w:tcW w:w="2552" w:type="dxa"/>
            <w:shd w:val="clear" w:color="auto" w:fill="auto"/>
          </w:tcPr>
          <w:p w14:paraId="44C8A99C" w14:textId="77777777" w:rsidR="00A943E0" w:rsidRPr="00355C5B" w:rsidRDefault="00A943E0" w:rsidP="008B203F">
            <w:pPr>
              <w:rPr>
                <w:b/>
                <w:sz w:val="24"/>
                <w:szCs w:val="24"/>
                <w:lang w:eastAsia="en-US"/>
              </w:rPr>
            </w:pPr>
            <w:r w:rsidRPr="00355C5B">
              <w:rPr>
                <w:b/>
                <w:sz w:val="24"/>
                <w:szCs w:val="24"/>
              </w:rPr>
              <w:t>ОПК-4.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 культуры и спорта, идей олимпизма, просветительно-образовательную и агитационную работу</w:t>
            </w:r>
          </w:p>
        </w:tc>
        <w:tc>
          <w:tcPr>
            <w:tcW w:w="6515" w:type="dxa"/>
            <w:shd w:val="clear" w:color="auto" w:fill="auto"/>
          </w:tcPr>
          <w:p w14:paraId="611FB191" w14:textId="77777777" w:rsidR="00A943E0" w:rsidRPr="00355C5B" w:rsidRDefault="00A943E0" w:rsidP="008B203F">
            <w:pPr>
              <w:rPr>
                <w:sz w:val="24"/>
                <w:szCs w:val="24"/>
              </w:rPr>
            </w:pPr>
            <w:r w:rsidRPr="00355C5B">
              <w:rPr>
                <w:sz w:val="24"/>
                <w:szCs w:val="24"/>
              </w:rPr>
              <w:t>4.1. Осуществляет релевантный отбор методов пропаганды</w:t>
            </w:r>
          </w:p>
          <w:p w14:paraId="17EBF719" w14:textId="77777777" w:rsidR="00A943E0" w:rsidRPr="00355C5B" w:rsidRDefault="00A943E0" w:rsidP="008B203F">
            <w:pPr>
              <w:rPr>
                <w:sz w:val="24"/>
                <w:szCs w:val="24"/>
              </w:rPr>
            </w:pPr>
            <w:r w:rsidRPr="00355C5B">
              <w:rPr>
                <w:sz w:val="24"/>
                <w:szCs w:val="24"/>
              </w:rPr>
              <w:t>4.2. Проводит рефлексию эффективности пропаганды физической культуры, спорта и здорового образа жизни</w:t>
            </w:r>
          </w:p>
          <w:p w14:paraId="52733161" w14:textId="77777777" w:rsidR="00A943E0" w:rsidRPr="00355C5B" w:rsidRDefault="00A943E0" w:rsidP="008B203F">
            <w:pPr>
              <w:rPr>
                <w:sz w:val="24"/>
                <w:szCs w:val="24"/>
              </w:rPr>
            </w:pPr>
            <w:r w:rsidRPr="00355C5B">
              <w:rPr>
                <w:sz w:val="24"/>
                <w:szCs w:val="24"/>
              </w:rPr>
              <w:t>4.3. Знает приоритетные направления стратегии развития физической культуры и спорта</w:t>
            </w:r>
          </w:p>
          <w:p w14:paraId="283A3207" w14:textId="77777777" w:rsidR="00A943E0" w:rsidRPr="00355C5B" w:rsidRDefault="00A943E0" w:rsidP="008B203F">
            <w:pPr>
              <w:rPr>
                <w:sz w:val="24"/>
                <w:szCs w:val="24"/>
              </w:rPr>
            </w:pPr>
            <w:r w:rsidRPr="00355C5B">
              <w:rPr>
                <w:sz w:val="24"/>
                <w:szCs w:val="24"/>
              </w:rPr>
              <w:t>4.4. Владеет технологией формирования общественного мнения</w:t>
            </w:r>
          </w:p>
          <w:p w14:paraId="5B9DFD93" w14:textId="77777777" w:rsidR="00A943E0" w:rsidRPr="006F7BB4" w:rsidRDefault="00A943E0" w:rsidP="008B203F">
            <w:pPr>
              <w:rPr>
                <w:sz w:val="24"/>
                <w:szCs w:val="24"/>
                <w:lang w:eastAsia="en-US"/>
              </w:rPr>
            </w:pPr>
            <w:r w:rsidRPr="00355C5B">
              <w:rPr>
                <w:sz w:val="24"/>
                <w:szCs w:val="24"/>
              </w:rPr>
              <w:t>4.5.Использует социальную рекламу в пропаганде здорового образа жизни и занятий спортом</w:t>
            </w:r>
          </w:p>
        </w:tc>
      </w:tr>
      <w:tr w:rsidR="00A943E0" w:rsidRPr="006F7BB4" w14:paraId="612CD1B5" w14:textId="77777777" w:rsidTr="008B203F">
        <w:trPr>
          <w:trHeight w:val="3734"/>
        </w:trPr>
        <w:tc>
          <w:tcPr>
            <w:tcW w:w="2552" w:type="dxa"/>
            <w:shd w:val="clear" w:color="auto" w:fill="auto"/>
          </w:tcPr>
          <w:p w14:paraId="7B1BF142" w14:textId="77777777" w:rsidR="00A943E0" w:rsidRPr="00355C5B" w:rsidRDefault="00A943E0" w:rsidP="008B203F">
            <w:pPr>
              <w:rPr>
                <w:b/>
                <w:sz w:val="24"/>
                <w:szCs w:val="24"/>
                <w:lang w:eastAsia="en-US"/>
              </w:rPr>
            </w:pPr>
            <w:r w:rsidRPr="00355C5B">
              <w:rPr>
                <w:b/>
                <w:sz w:val="24"/>
                <w:szCs w:val="24"/>
              </w:rPr>
              <w:t>ОПК-5. Способен обосновывать повышение эффективности деятельности в области физической культуры и массового спорта на основе проведения мониторинга и анализа собранной информации</w:t>
            </w:r>
          </w:p>
        </w:tc>
        <w:tc>
          <w:tcPr>
            <w:tcW w:w="6515" w:type="dxa"/>
            <w:shd w:val="clear" w:color="auto" w:fill="auto"/>
          </w:tcPr>
          <w:p w14:paraId="7A037A9E" w14:textId="77777777" w:rsidR="00A943E0" w:rsidRPr="00355C5B" w:rsidRDefault="00A943E0" w:rsidP="008B203F">
            <w:pPr>
              <w:rPr>
                <w:sz w:val="24"/>
                <w:szCs w:val="24"/>
              </w:rPr>
            </w:pPr>
            <w:r w:rsidRPr="00355C5B">
              <w:rPr>
                <w:sz w:val="24"/>
                <w:szCs w:val="24"/>
              </w:rPr>
              <w:t>5.1. Умеет анализировать внутренние и внешние условия развития организации</w:t>
            </w:r>
          </w:p>
          <w:p w14:paraId="7283F329" w14:textId="77777777" w:rsidR="00A943E0" w:rsidRPr="00355C5B" w:rsidRDefault="00A943E0" w:rsidP="008B203F">
            <w:pPr>
              <w:rPr>
                <w:sz w:val="24"/>
                <w:szCs w:val="24"/>
              </w:rPr>
            </w:pPr>
            <w:r w:rsidRPr="00355C5B">
              <w:rPr>
                <w:sz w:val="24"/>
                <w:szCs w:val="24"/>
              </w:rPr>
              <w:t>5.2. Умеет отбирает адекватные методы анализа эффективности деятельности организации, осуществления тренировочного и образовательного процесса</w:t>
            </w:r>
          </w:p>
          <w:p w14:paraId="4B145E29" w14:textId="77777777" w:rsidR="00A943E0" w:rsidRPr="00355C5B" w:rsidRDefault="00A943E0" w:rsidP="008B203F">
            <w:pPr>
              <w:rPr>
                <w:sz w:val="24"/>
                <w:szCs w:val="24"/>
              </w:rPr>
            </w:pPr>
            <w:r w:rsidRPr="00355C5B">
              <w:rPr>
                <w:sz w:val="24"/>
                <w:szCs w:val="24"/>
              </w:rPr>
              <w:t>5.3. Использует современные информационные технологии для анализа и представления полученной информации</w:t>
            </w:r>
          </w:p>
          <w:p w14:paraId="676D24E2" w14:textId="77777777" w:rsidR="00A943E0" w:rsidRPr="006F7BB4" w:rsidRDefault="00A943E0" w:rsidP="008B203F">
            <w:pPr>
              <w:rPr>
                <w:sz w:val="24"/>
                <w:szCs w:val="24"/>
                <w:lang w:eastAsia="en-US"/>
              </w:rPr>
            </w:pPr>
            <w:r w:rsidRPr="00355C5B">
              <w:rPr>
                <w:sz w:val="24"/>
                <w:szCs w:val="24"/>
              </w:rPr>
              <w:t>5.4. Владеет методами получения и анализа информацию из различных источников, в том числе из интервью, анализа специальной литературы, статистических сборников, иных отчетных данных</w:t>
            </w:r>
          </w:p>
        </w:tc>
      </w:tr>
      <w:tr w:rsidR="00A943E0" w:rsidRPr="006F7BB4" w14:paraId="4F29DEEA" w14:textId="77777777" w:rsidTr="0054205D">
        <w:trPr>
          <w:trHeight w:val="3230"/>
        </w:trPr>
        <w:tc>
          <w:tcPr>
            <w:tcW w:w="2552" w:type="dxa"/>
            <w:shd w:val="clear" w:color="auto" w:fill="auto"/>
          </w:tcPr>
          <w:p w14:paraId="0F760445" w14:textId="77777777" w:rsidR="00A943E0" w:rsidRPr="00355C5B" w:rsidRDefault="00A943E0" w:rsidP="008B203F">
            <w:pPr>
              <w:rPr>
                <w:b/>
                <w:sz w:val="24"/>
                <w:szCs w:val="24"/>
                <w:lang w:eastAsia="en-US"/>
              </w:rPr>
            </w:pPr>
            <w:r w:rsidRPr="00355C5B">
              <w:rPr>
                <w:b/>
                <w:sz w:val="24"/>
                <w:szCs w:val="24"/>
              </w:rPr>
              <w:lastRenderedPageBreak/>
              <w:t>ОПК-6. 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w:t>
            </w:r>
          </w:p>
        </w:tc>
        <w:tc>
          <w:tcPr>
            <w:tcW w:w="6515" w:type="dxa"/>
            <w:shd w:val="clear" w:color="auto" w:fill="auto"/>
          </w:tcPr>
          <w:p w14:paraId="3D8E73AE" w14:textId="77777777" w:rsidR="00A943E0" w:rsidRPr="0022759C" w:rsidRDefault="00A943E0" w:rsidP="008B203F">
            <w:pPr>
              <w:rPr>
                <w:sz w:val="24"/>
                <w:szCs w:val="24"/>
              </w:rPr>
            </w:pPr>
            <w:r w:rsidRPr="0022759C">
              <w:rPr>
                <w:sz w:val="24"/>
                <w:szCs w:val="24"/>
              </w:rPr>
              <w:t>6.1. Осуществляет координацию обучающихся в организации</w:t>
            </w:r>
          </w:p>
          <w:p w14:paraId="1CF89EEC" w14:textId="77777777" w:rsidR="00A943E0" w:rsidRPr="0022759C" w:rsidRDefault="00A943E0" w:rsidP="008B203F">
            <w:pPr>
              <w:rPr>
                <w:sz w:val="24"/>
                <w:szCs w:val="24"/>
              </w:rPr>
            </w:pPr>
            <w:r w:rsidRPr="0022759C">
              <w:rPr>
                <w:sz w:val="24"/>
                <w:szCs w:val="24"/>
              </w:rPr>
              <w:t xml:space="preserve">6.2. Осуществляет координацию и контроль работы педагогических работников </w:t>
            </w:r>
          </w:p>
          <w:p w14:paraId="08F58CDE" w14:textId="77777777" w:rsidR="00A943E0" w:rsidRPr="006F7BB4" w:rsidRDefault="00A943E0" w:rsidP="008B203F">
            <w:pPr>
              <w:rPr>
                <w:sz w:val="24"/>
                <w:szCs w:val="24"/>
                <w:lang w:eastAsia="en-US"/>
              </w:rPr>
            </w:pPr>
            <w:r w:rsidRPr="0022759C">
              <w:rPr>
                <w:sz w:val="24"/>
                <w:szCs w:val="24"/>
              </w:rPr>
              <w:t>6.3 Использует информационно-коммуникационные технологии, в том числе текстовые редакторы, электронные таблицы, электронную почту, браузеры в своей деятельности</w:t>
            </w:r>
          </w:p>
        </w:tc>
      </w:tr>
      <w:tr w:rsidR="00A943E0" w:rsidRPr="006F7BB4" w14:paraId="66227928" w14:textId="77777777" w:rsidTr="008B203F">
        <w:trPr>
          <w:trHeight w:val="2689"/>
        </w:trPr>
        <w:tc>
          <w:tcPr>
            <w:tcW w:w="2552" w:type="dxa"/>
            <w:shd w:val="clear" w:color="auto" w:fill="auto"/>
          </w:tcPr>
          <w:p w14:paraId="14598EAD" w14:textId="77777777" w:rsidR="00A943E0" w:rsidRPr="0022759C" w:rsidRDefault="00A943E0" w:rsidP="008B203F">
            <w:pPr>
              <w:rPr>
                <w:b/>
                <w:sz w:val="24"/>
                <w:szCs w:val="24"/>
                <w:lang w:eastAsia="en-US"/>
              </w:rPr>
            </w:pPr>
            <w:r w:rsidRPr="0022759C">
              <w:rPr>
                <w:b/>
                <w:sz w:val="24"/>
                <w:szCs w:val="24"/>
              </w:rPr>
              <w:t>ОПК-7. Способен обобщать и внедрять в практическую работу российский и зарубежный опыт по развитию физической культуры и массового спорта</w:t>
            </w:r>
          </w:p>
        </w:tc>
        <w:tc>
          <w:tcPr>
            <w:tcW w:w="6515" w:type="dxa"/>
            <w:shd w:val="clear" w:color="auto" w:fill="auto"/>
          </w:tcPr>
          <w:p w14:paraId="4AC34A41" w14:textId="77777777" w:rsidR="00A943E0" w:rsidRPr="0022759C" w:rsidRDefault="00A943E0" w:rsidP="008B203F">
            <w:pPr>
              <w:rPr>
                <w:sz w:val="24"/>
                <w:szCs w:val="24"/>
              </w:rPr>
            </w:pPr>
            <w:r w:rsidRPr="0022759C">
              <w:rPr>
                <w:sz w:val="24"/>
                <w:szCs w:val="24"/>
              </w:rPr>
              <w:t>7.1. Анализирует передовой опыт научно-практической деятельности в области физической культуры и спорта</w:t>
            </w:r>
          </w:p>
          <w:p w14:paraId="41047D6C" w14:textId="77777777" w:rsidR="00A943E0" w:rsidRPr="0022759C" w:rsidRDefault="00A943E0" w:rsidP="008B203F">
            <w:pPr>
              <w:rPr>
                <w:sz w:val="24"/>
                <w:szCs w:val="24"/>
              </w:rPr>
            </w:pPr>
            <w:r w:rsidRPr="0022759C">
              <w:rPr>
                <w:sz w:val="24"/>
                <w:szCs w:val="24"/>
              </w:rPr>
              <w:t>7.2. Использует в составлении программ учебно-тренировочного процесса научно-практические рекомендации</w:t>
            </w:r>
          </w:p>
          <w:p w14:paraId="644C81F5" w14:textId="77777777" w:rsidR="00A943E0" w:rsidRPr="0022759C" w:rsidRDefault="00A943E0" w:rsidP="008B203F">
            <w:pPr>
              <w:rPr>
                <w:sz w:val="24"/>
                <w:szCs w:val="24"/>
                <w:lang w:eastAsia="en-US"/>
              </w:rPr>
            </w:pPr>
            <w:r w:rsidRPr="0022759C">
              <w:rPr>
                <w:sz w:val="24"/>
                <w:szCs w:val="24"/>
              </w:rPr>
              <w:t>7.3.Выполняет поиск информации, необходимой для решения проблемы осуществления тренировочного и соревновательного процесса</w:t>
            </w:r>
          </w:p>
        </w:tc>
      </w:tr>
      <w:tr w:rsidR="00A943E0" w:rsidRPr="006F7BB4" w14:paraId="2C80ECC3" w14:textId="77777777" w:rsidTr="008B203F">
        <w:trPr>
          <w:trHeight w:val="3954"/>
        </w:trPr>
        <w:tc>
          <w:tcPr>
            <w:tcW w:w="2552" w:type="dxa"/>
            <w:shd w:val="clear" w:color="auto" w:fill="auto"/>
          </w:tcPr>
          <w:p w14:paraId="538ED59D" w14:textId="77777777" w:rsidR="00A943E0" w:rsidRPr="0022759C" w:rsidRDefault="00A943E0" w:rsidP="008B203F">
            <w:pPr>
              <w:rPr>
                <w:b/>
                <w:sz w:val="24"/>
                <w:szCs w:val="24"/>
                <w:lang w:eastAsia="en-US"/>
              </w:rPr>
            </w:pPr>
            <w:r w:rsidRPr="0022759C">
              <w:rPr>
                <w:b/>
                <w:sz w:val="24"/>
                <w:szCs w:val="24"/>
              </w:rPr>
              <w:t>ОПК-8. 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 в том числе из смежных областей знаний</w:t>
            </w:r>
          </w:p>
        </w:tc>
        <w:tc>
          <w:tcPr>
            <w:tcW w:w="6515" w:type="dxa"/>
            <w:shd w:val="clear" w:color="auto" w:fill="auto"/>
          </w:tcPr>
          <w:p w14:paraId="29A5B8F6" w14:textId="77777777" w:rsidR="00A943E0" w:rsidRPr="0022759C" w:rsidRDefault="00A943E0" w:rsidP="008B203F">
            <w:pPr>
              <w:rPr>
                <w:sz w:val="24"/>
                <w:szCs w:val="24"/>
              </w:rPr>
            </w:pPr>
            <w:r w:rsidRPr="0022759C">
              <w:rPr>
                <w:sz w:val="24"/>
                <w:szCs w:val="24"/>
              </w:rPr>
              <w:t>8.1. Отбирает адекватные поставленным задачам   современные методы исследования</w:t>
            </w:r>
          </w:p>
          <w:p w14:paraId="55B56F70" w14:textId="77777777" w:rsidR="00A943E0" w:rsidRPr="0022759C" w:rsidRDefault="00A943E0" w:rsidP="008B203F">
            <w:pPr>
              <w:rPr>
                <w:sz w:val="24"/>
                <w:szCs w:val="24"/>
                <w:lang w:eastAsia="en-US"/>
              </w:rPr>
            </w:pPr>
            <w:r w:rsidRPr="0022759C">
              <w:rPr>
                <w:sz w:val="24"/>
                <w:szCs w:val="24"/>
              </w:rPr>
              <w:t>8.2. Обеспечивает научно-методическое и информационно-аналитическое сопровождением учебно-тренировочного процесса</w:t>
            </w:r>
          </w:p>
        </w:tc>
      </w:tr>
      <w:tr w:rsidR="00A943E0" w:rsidRPr="006F7BB4" w14:paraId="6D43A4BD" w14:textId="77777777" w:rsidTr="008B203F">
        <w:trPr>
          <w:trHeight w:val="3005"/>
        </w:trPr>
        <w:tc>
          <w:tcPr>
            <w:tcW w:w="2552" w:type="dxa"/>
            <w:shd w:val="clear" w:color="auto" w:fill="auto"/>
          </w:tcPr>
          <w:p w14:paraId="6907BCD8" w14:textId="77777777" w:rsidR="00A943E0" w:rsidRPr="0022759C" w:rsidRDefault="00A943E0" w:rsidP="008B203F">
            <w:pPr>
              <w:rPr>
                <w:b/>
                <w:sz w:val="24"/>
                <w:szCs w:val="24"/>
                <w:lang w:eastAsia="en-US"/>
              </w:rPr>
            </w:pPr>
            <w:r w:rsidRPr="0022759C">
              <w:rPr>
                <w:b/>
                <w:sz w:val="24"/>
                <w:szCs w:val="24"/>
              </w:rPr>
              <w:t>ОПК-9. Способен осуществлять методическое сопровождение по направлениям деятельности в области физической культуры и массового спорта</w:t>
            </w:r>
          </w:p>
        </w:tc>
        <w:tc>
          <w:tcPr>
            <w:tcW w:w="6515" w:type="dxa"/>
            <w:shd w:val="clear" w:color="auto" w:fill="auto"/>
          </w:tcPr>
          <w:p w14:paraId="68E499A9" w14:textId="77777777" w:rsidR="00A943E0" w:rsidRPr="0022759C" w:rsidRDefault="00A943E0" w:rsidP="008B203F">
            <w:pPr>
              <w:rPr>
                <w:sz w:val="24"/>
                <w:szCs w:val="24"/>
              </w:rPr>
            </w:pPr>
            <w:r w:rsidRPr="0022759C">
              <w:rPr>
                <w:sz w:val="24"/>
                <w:szCs w:val="24"/>
              </w:rPr>
              <w:t>9.1. Определяет достоинства и недостатки новейших методик осуществления тренировочного и соревновательного процесса, а также его применимость в условиях конкретной физкультурно-спортивной организации</w:t>
            </w:r>
          </w:p>
          <w:p w14:paraId="24E7D784" w14:textId="77777777" w:rsidR="00A943E0" w:rsidRPr="0022759C" w:rsidRDefault="00A943E0" w:rsidP="008B203F">
            <w:pPr>
              <w:rPr>
                <w:sz w:val="24"/>
                <w:szCs w:val="24"/>
                <w:lang w:eastAsia="en-US"/>
              </w:rPr>
            </w:pPr>
            <w:r w:rsidRPr="0022759C">
              <w:rPr>
                <w:sz w:val="24"/>
                <w:szCs w:val="24"/>
              </w:rPr>
              <w:t>9.2. Разрабатывает методики тренировочных занятий с использованием в совокупности средств (ОРУ, специально-подготовительные упражнения, теоретические знания, соревновательные упражнения в необычных условиях) и методов тренировки</w:t>
            </w:r>
          </w:p>
        </w:tc>
      </w:tr>
      <w:tr w:rsidR="00A943E0" w:rsidRPr="006F7BB4" w14:paraId="49FFBDA6" w14:textId="77777777" w:rsidTr="008B203F">
        <w:trPr>
          <w:trHeight w:val="2373"/>
        </w:trPr>
        <w:tc>
          <w:tcPr>
            <w:tcW w:w="2552" w:type="dxa"/>
            <w:shd w:val="clear" w:color="auto" w:fill="auto"/>
          </w:tcPr>
          <w:p w14:paraId="5713D2EE" w14:textId="77777777" w:rsidR="00A943E0" w:rsidRPr="0022759C" w:rsidRDefault="00A943E0" w:rsidP="008B203F">
            <w:pPr>
              <w:rPr>
                <w:b/>
                <w:sz w:val="24"/>
                <w:szCs w:val="24"/>
                <w:lang w:eastAsia="en-US"/>
              </w:rPr>
            </w:pPr>
            <w:r w:rsidRPr="0022759C">
              <w:rPr>
                <w:b/>
                <w:sz w:val="24"/>
                <w:szCs w:val="24"/>
              </w:rPr>
              <w:lastRenderedPageBreak/>
              <w:t>ПК-1. способен контролировать физическое, функциональное и психическое состояние занимающихся</w:t>
            </w:r>
          </w:p>
        </w:tc>
        <w:tc>
          <w:tcPr>
            <w:tcW w:w="6515" w:type="dxa"/>
            <w:shd w:val="clear" w:color="auto" w:fill="auto"/>
          </w:tcPr>
          <w:p w14:paraId="2E8FE06F" w14:textId="77777777" w:rsidR="00A943E0" w:rsidRPr="0022759C" w:rsidRDefault="00A943E0" w:rsidP="008B203F">
            <w:pPr>
              <w:rPr>
                <w:sz w:val="24"/>
                <w:szCs w:val="24"/>
              </w:rPr>
            </w:pPr>
            <w:r w:rsidRPr="0022759C">
              <w:rPr>
                <w:sz w:val="24"/>
                <w:szCs w:val="24"/>
              </w:rPr>
              <w:t>1.1. Соблюдает содержание и соотношение объемов тренировочного процесса по видам подготовки на этапах совершенствования спортивного мастерства</w:t>
            </w:r>
          </w:p>
          <w:p w14:paraId="60A1D259" w14:textId="77777777" w:rsidR="00A943E0" w:rsidRPr="0022759C" w:rsidRDefault="00A943E0" w:rsidP="008B203F">
            <w:pPr>
              <w:rPr>
                <w:sz w:val="24"/>
                <w:szCs w:val="24"/>
              </w:rPr>
            </w:pPr>
            <w:r w:rsidRPr="0022759C">
              <w:rPr>
                <w:sz w:val="24"/>
                <w:szCs w:val="24"/>
              </w:rPr>
              <w:t>1.2. Учитывает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
          <w:p w14:paraId="3B0F79DF" w14:textId="77777777" w:rsidR="00A943E0" w:rsidRPr="0022759C" w:rsidRDefault="00A943E0" w:rsidP="008B203F">
            <w:pPr>
              <w:rPr>
                <w:sz w:val="24"/>
                <w:szCs w:val="24"/>
              </w:rPr>
            </w:pPr>
            <w:r w:rsidRPr="0022759C">
              <w:rPr>
                <w:sz w:val="24"/>
                <w:szCs w:val="24"/>
              </w:rPr>
              <w:t>1.3. Применяет методики и средства контроля физической нагрузки, психического и физического состояния спортсмена</w:t>
            </w:r>
          </w:p>
          <w:p w14:paraId="5BC33C2C" w14:textId="77777777" w:rsidR="00A943E0" w:rsidRPr="0022759C" w:rsidRDefault="00A943E0" w:rsidP="008B203F">
            <w:pPr>
              <w:rPr>
                <w:sz w:val="24"/>
                <w:szCs w:val="24"/>
              </w:rPr>
            </w:pPr>
            <w:r w:rsidRPr="0022759C">
              <w:rPr>
                <w:sz w:val="24"/>
                <w:szCs w:val="24"/>
              </w:rPr>
              <w:t>1.4. осуществляет релевантный отбор приемов и методов восстановления после физических нагрузок</w:t>
            </w:r>
          </w:p>
          <w:p w14:paraId="6BE84DDB" w14:textId="77777777" w:rsidR="00A943E0" w:rsidRPr="0022759C" w:rsidRDefault="00A943E0" w:rsidP="008B203F">
            <w:pPr>
              <w:rPr>
                <w:sz w:val="24"/>
                <w:szCs w:val="24"/>
                <w:lang w:eastAsia="en-US"/>
              </w:rPr>
            </w:pPr>
            <w:r w:rsidRPr="0022759C">
              <w:rPr>
                <w:sz w:val="24"/>
                <w:szCs w:val="24"/>
              </w:rPr>
              <w:t>1.5.Владеет  современными методиками контроля уровня общей физической и специальной подготовки спортсмена</w:t>
            </w:r>
          </w:p>
        </w:tc>
      </w:tr>
      <w:tr w:rsidR="00A943E0" w:rsidRPr="006F7BB4" w14:paraId="478AF4B4" w14:textId="77777777" w:rsidTr="008B203F">
        <w:trPr>
          <w:trHeight w:val="3954"/>
        </w:trPr>
        <w:tc>
          <w:tcPr>
            <w:tcW w:w="2552" w:type="dxa"/>
            <w:shd w:val="clear" w:color="auto" w:fill="auto"/>
          </w:tcPr>
          <w:p w14:paraId="731B6324" w14:textId="77777777" w:rsidR="00A943E0" w:rsidRPr="0022759C" w:rsidRDefault="00A943E0" w:rsidP="008B203F">
            <w:pPr>
              <w:rPr>
                <w:b/>
                <w:sz w:val="24"/>
                <w:szCs w:val="24"/>
                <w:lang w:eastAsia="en-US"/>
              </w:rPr>
            </w:pPr>
            <w:r w:rsidRPr="0022759C">
              <w:rPr>
                <w:b/>
                <w:sz w:val="24"/>
                <w:szCs w:val="24"/>
              </w:rPr>
              <w:t>ПК-2. Способность разрабатывать и реализовывать проекты научных исследований в сфере физической культуры, с учётом текущего состояния и тенденций развития отрасли на основе междисциплинарных подходов</w:t>
            </w:r>
          </w:p>
        </w:tc>
        <w:tc>
          <w:tcPr>
            <w:tcW w:w="6515" w:type="dxa"/>
            <w:shd w:val="clear" w:color="auto" w:fill="auto"/>
          </w:tcPr>
          <w:p w14:paraId="7CB7541C" w14:textId="77777777" w:rsidR="00A943E0" w:rsidRPr="0022759C" w:rsidRDefault="00A943E0" w:rsidP="008B203F">
            <w:pPr>
              <w:rPr>
                <w:sz w:val="24"/>
                <w:szCs w:val="24"/>
              </w:rPr>
            </w:pPr>
            <w:r w:rsidRPr="0022759C">
              <w:rPr>
                <w:sz w:val="24"/>
                <w:szCs w:val="24"/>
              </w:rPr>
              <w:t>2.1. Использует методы современного научного исследования, правила цитирования, порядок составления и оформления научной работы, научной статьи</w:t>
            </w:r>
          </w:p>
          <w:p w14:paraId="2022B614" w14:textId="77777777" w:rsidR="00A943E0" w:rsidRPr="0022759C" w:rsidRDefault="00A943E0" w:rsidP="008B203F">
            <w:pPr>
              <w:rPr>
                <w:sz w:val="24"/>
                <w:szCs w:val="24"/>
              </w:rPr>
            </w:pPr>
            <w:r w:rsidRPr="0022759C">
              <w:rPr>
                <w:sz w:val="24"/>
                <w:szCs w:val="24"/>
              </w:rPr>
              <w:t xml:space="preserve">2.2. Использует в профессиональной деятельности достижения в смежных отраслях науки (биологии, педагогики) </w:t>
            </w:r>
          </w:p>
          <w:p w14:paraId="6EAFD323" w14:textId="77777777" w:rsidR="00A943E0" w:rsidRPr="0022759C" w:rsidRDefault="00A943E0" w:rsidP="008B203F">
            <w:pPr>
              <w:rPr>
                <w:sz w:val="24"/>
                <w:szCs w:val="24"/>
              </w:rPr>
            </w:pPr>
            <w:r w:rsidRPr="0022759C">
              <w:rPr>
                <w:sz w:val="24"/>
                <w:szCs w:val="24"/>
              </w:rPr>
              <w:t>2.3. Оценивает уровень физической подготовки, технических и тактических навыков, моральных и волевых качеств спортсменов и занимающихся</w:t>
            </w:r>
          </w:p>
          <w:p w14:paraId="6A43D68E" w14:textId="77777777" w:rsidR="00A943E0" w:rsidRPr="0022759C" w:rsidRDefault="00A943E0" w:rsidP="008B203F">
            <w:pPr>
              <w:rPr>
                <w:sz w:val="24"/>
                <w:szCs w:val="24"/>
                <w:lang w:eastAsia="en-US"/>
              </w:rPr>
            </w:pPr>
            <w:r w:rsidRPr="0022759C">
              <w:rPr>
                <w:sz w:val="24"/>
                <w:szCs w:val="24"/>
              </w:rPr>
              <w:t>2.4. Владеет методами управления процессами проведения тестирования в рамках Всероссийского физкультурно-спортивного комплекса "Готов к труду и обороне (ГТО)"</w:t>
            </w:r>
          </w:p>
        </w:tc>
      </w:tr>
    </w:tbl>
    <w:p w14:paraId="38DA858B" w14:textId="77777777" w:rsidR="00A943E0" w:rsidRDefault="00A943E0" w:rsidP="00A943E0"/>
    <w:p w14:paraId="789195C1" w14:textId="77777777" w:rsidR="00564549" w:rsidRPr="006F7BB4" w:rsidRDefault="00564549" w:rsidP="00497026">
      <w:pPr>
        <w:ind w:firstLine="709"/>
        <w:rPr>
          <w:b/>
          <w:sz w:val="28"/>
          <w:szCs w:val="28"/>
        </w:rPr>
      </w:pPr>
      <w:r w:rsidRPr="006F7BB4">
        <w:rPr>
          <w:b/>
          <w:sz w:val="28"/>
          <w:szCs w:val="28"/>
        </w:rPr>
        <w:t>Тематика и порядок утверждения тем квалификационных работ</w:t>
      </w:r>
    </w:p>
    <w:p w14:paraId="042AFA96" w14:textId="77777777" w:rsidR="00564549" w:rsidRDefault="00564549" w:rsidP="00F013F2">
      <w:pPr>
        <w:jc w:val="both"/>
        <w:rPr>
          <w:sz w:val="28"/>
          <w:szCs w:val="28"/>
        </w:rPr>
      </w:pPr>
      <w:r w:rsidRPr="006F7BB4">
        <w:rPr>
          <w:b/>
          <w:sz w:val="28"/>
          <w:szCs w:val="28"/>
        </w:rPr>
        <w:tab/>
      </w:r>
      <w:r w:rsidRPr="006F7BB4">
        <w:rPr>
          <w:sz w:val="28"/>
          <w:szCs w:val="28"/>
        </w:rPr>
        <w:t>Тематика магистерских диссертаций должна соответствовать профилю дисциплин</w:t>
      </w:r>
      <w:r w:rsidR="003762A0" w:rsidRPr="006F7BB4">
        <w:rPr>
          <w:sz w:val="28"/>
          <w:szCs w:val="28"/>
        </w:rPr>
        <w:t xml:space="preserve"> и НИР</w:t>
      </w:r>
      <w:r w:rsidRPr="006F7BB4">
        <w:rPr>
          <w:sz w:val="28"/>
          <w:szCs w:val="28"/>
        </w:rPr>
        <w:t xml:space="preserve">, которые предусмотрены учебным планом магистерской программы, а также представлять собой определённый итог научных исследований и разработок, осуществлявшихся магистрантом ранее. Тематика ВКР обсуждается на заседании выпускающей кафедры и утверждается </w:t>
      </w:r>
      <w:r w:rsidR="003762A0" w:rsidRPr="006F7BB4">
        <w:rPr>
          <w:sz w:val="28"/>
          <w:szCs w:val="28"/>
        </w:rPr>
        <w:t>решением Совета факультета</w:t>
      </w:r>
      <w:r w:rsidRPr="006F7BB4">
        <w:rPr>
          <w:sz w:val="28"/>
          <w:szCs w:val="28"/>
        </w:rPr>
        <w:t xml:space="preserve"> в первом семестре обучения студента. По ходу выполнения НИР тематика может корректироваться и </w:t>
      </w:r>
      <w:r w:rsidR="003762A0" w:rsidRPr="006F7BB4">
        <w:rPr>
          <w:sz w:val="28"/>
          <w:szCs w:val="28"/>
        </w:rPr>
        <w:t>в третьем семестре</w:t>
      </w:r>
      <w:r w:rsidRPr="006F7BB4">
        <w:rPr>
          <w:sz w:val="28"/>
          <w:szCs w:val="28"/>
        </w:rPr>
        <w:t xml:space="preserve"> утверждается тема ВКР, </w:t>
      </w:r>
      <w:r w:rsidR="003762A0" w:rsidRPr="006F7BB4">
        <w:rPr>
          <w:sz w:val="28"/>
          <w:szCs w:val="28"/>
        </w:rPr>
        <w:t>что</w:t>
      </w:r>
      <w:r w:rsidRPr="006F7BB4">
        <w:rPr>
          <w:sz w:val="28"/>
          <w:szCs w:val="28"/>
        </w:rPr>
        <w:t xml:space="preserve"> подтверждается приказом ректора.</w:t>
      </w:r>
    </w:p>
    <w:p w14:paraId="3467700D" w14:textId="76F27D55" w:rsidR="004F5485" w:rsidRPr="004F5485" w:rsidRDefault="004F5485" w:rsidP="004F5485">
      <w:pPr>
        <w:ind w:firstLine="720"/>
        <w:jc w:val="both"/>
        <w:rPr>
          <w:sz w:val="28"/>
          <w:szCs w:val="28"/>
        </w:rPr>
      </w:pPr>
      <w:r w:rsidRPr="004F5485">
        <w:rPr>
          <w:sz w:val="28"/>
          <w:szCs w:val="28"/>
        </w:rPr>
        <w:t>Критериями для утверждения темы магистерской диссертации являются ее актуальность, научное и прикладное значение, наличие условий для проведения эмпирического исследования, реальность выполнения работы в намеченный срок.</w:t>
      </w:r>
    </w:p>
    <w:p w14:paraId="7FDC0E80" w14:textId="77777777" w:rsidR="00564549" w:rsidRPr="006F7BB4" w:rsidRDefault="00564549" w:rsidP="00F013F2">
      <w:pPr>
        <w:rPr>
          <w:sz w:val="28"/>
          <w:szCs w:val="28"/>
        </w:rPr>
      </w:pPr>
    </w:p>
    <w:p w14:paraId="382545AD" w14:textId="77777777" w:rsidR="00564549" w:rsidRPr="004F5485" w:rsidRDefault="00564549" w:rsidP="00AC7F57">
      <w:pPr>
        <w:ind w:firstLine="709"/>
        <w:jc w:val="both"/>
        <w:rPr>
          <w:b/>
          <w:iCs/>
          <w:sz w:val="28"/>
          <w:szCs w:val="28"/>
        </w:rPr>
      </w:pPr>
      <w:r w:rsidRPr="004F5485">
        <w:rPr>
          <w:b/>
          <w:iCs/>
          <w:sz w:val="28"/>
          <w:szCs w:val="28"/>
        </w:rPr>
        <w:t>Научное руководство</w:t>
      </w:r>
      <w:r w:rsidRPr="004F5485">
        <w:rPr>
          <w:iCs/>
          <w:sz w:val="28"/>
          <w:szCs w:val="28"/>
        </w:rPr>
        <w:t xml:space="preserve"> </w:t>
      </w:r>
      <w:r w:rsidRPr="004F5485">
        <w:rPr>
          <w:b/>
          <w:iCs/>
          <w:sz w:val="28"/>
          <w:szCs w:val="28"/>
        </w:rPr>
        <w:t>выпускными квалификационными работами</w:t>
      </w:r>
    </w:p>
    <w:p w14:paraId="08EEDD63" w14:textId="616466FC" w:rsidR="00564549" w:rsidRDefault="00564549" w:rsidP="00F013F2">
      <w:pPr>
        <w:ind w:firstLine="708"/>
        <w:jc w:val="both"/>
        <w:rPr>
          <w:sz w:val="24"/>
          <w:szCs w:val="24"/>
        </w:rPr>
      </w:pPr>
      <w:r w:rsidRPr="006F7BB4">
        <w:rPr>
          <w:sz w:val="28"/>
          <w:szCs w:val="28"/>
        </w:rPr>
        <w:t xml:space="preserve">Научное руководство ВКР и НИР обеспечивается преподавателями выпускающей кафедры и руководителем магистратуры. </w:t>
      </w:r>
    </w:p>
    <w:p w14:paraId="63CFACCF" w14:textId="77777777" w:rsidR="004F5485" w:rsidRDefault="004F5485" w:rsidP="00F013F2">
      <w:pPr>
        <w:ind w:firstLine="708"/>
        <w:jc w:val="both"/>
        <w:rPr>
          <w:sz w:val="28"/>
          <w:szCs w:val="28"/>
        </w:rPr>
      </w:pPr>
      <w:r w:rsidRPr="004F5485">
        <w:rPr>
          <w:sz w:val="28"/>
          <w:szCs w:val="28"/>
        </w:rPr>
        <w:t xml:space="preserve">Научный руководитель оказывает научно-педагогическое </w:t>
      </w:r>
      <w:r w:rsidRPr="004F5485">
        <w:rPr>
          <w:sz w:val="28"/>
          <w:szCs w:val="28"/>
        </w:rPr>
        <w:lastRenderedPageBreak/>
        <w:t xml:space="preserve">сопровождение магистранта, заключающееся в следующем: </w:t>
      </w:r>
    </w:p>
    <w:p w14:paraId="02811088" w14:textId="77777777" w:rsidR="004F5485" w:rsidRDefault="004F5485" w:rsidP="00F013F2">
      <w:pPr>
        <w:ind w:firstLine="708"/>
        <w:jc w:val="both"/>
        <w:rPr>
          <w:sz w:val="28"/>
          <w:szCs w:val="28"/>
        </w:rPr>
      </w:pPr>
      <w:r w:rsidRPr="004F5485">
        <w:rPr>
          <w:sz w:val="28"/>
          <w:szCs w:val="28"/>
        </w:rPr>
        <w:t xml:space="preserve">- в выборе темы магистерской диссертации; </w:t>
      </w:r>
    </w:p>
    <w:p w14:paraId="0EA40B8A" w14:textId="77777777" w:rsidR="004F5485" w:rsidRDefault="004F5485" w:rsidP="00F013F2">
      <w:pPr>
        <w:ind w:firstLine="708"/>
        <w:jc w:val="both"/>
        <w:rPr>
          <w:sz w:val="28"/>
          <w:szCs w:val="28"/>
        </w:rPr>
      </w:pPr>
      <w:r w:rsidRPr="004F5485">
        <w:rPr>
          <w:sz w:val="28"/>
          <w:szCs w:val="28"/>
        </w:rPr>
        <w:t xml:space="preserve">- в оформлении задания на подготовку магистерской диссертации; </w:t>
      </w:r>
    </w:p>
    <w:p w14:paraId="3AC6F025" w14:textId="77777777" w:rsidR="004F5485" w:rsidRDefault="004F5485" w:rsidP="00F013F2">
      <w:pPr>
        <w:ind w:firstLine="708"/>
        <w:jc w:val="both"/>
        <w:rPr>
          <w:sz w:val="28"/>
          <w:szCs w:val="28"/>
        </w:rPr>
      </w:pPr>
      <w:r w:rsidRPr="004F5485">
        <w:rPr>
          <w:sz w:val="28"/>
          <w:szCs w:val="28"/>
        </w:rPr>
        <w:t xml:space="preserve">- в разработке индивидуального графика работы на весь период выполнения магистерской диссертации; </w:t>
      </w:r>
    </w:p>
    <w:p w14:paraId="42155218" w14:textId="77777777" w:rsidR="004F5485" w:rsidRDefault="004F5485" w:rsidP="00F013F2">
      <w:pPr>
        <w:ind w:firstLine="708"/>
        <w:jc w:val="both"/>
        <w:rPr>
          <w:sz w:val="28"/>
          <w:szCs w:val="28"/>
        </w:rPr>
      </w:pPr>
      <w:r w:rsidRPr="004F5485">
        <w:rPr>
          <w:sz w:val="28"/>
          <w:szCs w:val="28"/>
        </w:rPr>
        <w:t xml:space="preserve">- в составлении рабочего плана магистерской диссертации, подборе литературных источников и информации, необходимых для выполнения диссертации; </w:t>
      </w:r>
    </w:p>
    <w:p w14:paraId="2FBC46B5" w14:textId="77777777" w:rsidR="004F5485" w:rsidRDefault="004F5485" w:rsidP="00F013F2">
      <w:pPr>
        <w:ind w:firstLine="708"/>
        <w:jc w:val="both"/>
        <w:rPr>
          <w:sz w:val="28"/>
          <w:szCs w:val="28"/>
        </w:rPr>
      </w:pPr>
      <w:r w:rsidRPr="004F5485">
        <w:rPr>
          <w:sz w:val="28"/>
          <w:szCs w:val="28"/>
        </w:rPr>
        <w:t xml:space="preserve">- в разработке логики исследования; </w:t>
      </w:r>
    </w:p>
    <w:p w14:paraId="1B960A1A" w14:textId="77777777" w:rsidR="004F5485" w:rsidRDefault="004F5485" w:rsidP="00F013F2">
      <w:pPr>
        <w:ind w:firstLine="708"/>
        <w:jc w:val="both"/>
        <w:rPr>
          <w:sz w:val="28"/>
          <w:szCs w:val="28"/>
        </w:rPr>
      </w:pPr>
      <w:r w:rsidRPr="004F5485">
        <w:rPr>
          <w:sz w:val="28"/>
          <w:szCs w:val="28"/>
        </w:rPr>
        <w:t xml:space="preserve">- в подготовке теоретической части магистерской диссертации; </w:t>
      </w:r>
    </w:p>
    <w:p w14:paraId="4BCBF7D6" w14:textId="77777777" w:rsidR="004F5485" w:rsidRDefault="004F5485" w:rsidP="00F013F2">
      <w:pPr>
        <w:ind w:firstLine="708"/>
        <w:jc w:val="both"/>
        <w:rPr>
          <w:sz w:val="28"/>
          <w:szCs w:val="28"/>
        </w:rPr>
      </w:pPr>
      <w:r w:rsidRPr="004F5485">
        <w:rPr>
          <w:sz w:val="28"/>
          <w:szCs w:val="28"/>
        </w:rPr>
        <w:t xml:space="preserve">- в организации проведения эмпирического исследования и обработки полученных результатов; </w:t>
      </w:r>
    </w:p>
    <w:p w14:paraId="070FF138" w14:textId="77777777" w:rsidR="004F5485" w:rsidRDefault="004F5485" w:rsidP="00F013F2">
      <w:pPr>
        <w:ind w:firstLine="708"/>
        <w:jc w:val="both"/>
        <w:rPr>
          <w:sz w:val="28"/>
          <w:szCs w:val="28"/>
        </w:rPr>
      </w:pPr>
      <w:r w:rsidRPr="004F5485">
        <w:rPr>
          <w:sz w:val="28"/>
          <w:szCs w:val="28"/>
        </w:rPr>
        <w:t xml:space="preserve">- в составлении выводов и рекомендаций по результатам проведенного исследования. </w:t>
      </w:r>
    </w:p>
    <w:p w14:paraId="31CAE84F" w14:textId="77777777" w:rsidR="004F5485" w:rsidRDefault="004F5485" w:rsidP="00F013F2">
      <w:pPr>
        <w:ind w:firstLine="708"/>
        <w:jc w:val="both"/>
        <w:rPr>
          <w:sz w:val="28"/>
          <w:szCs w:val="28"/>
        </w:rPr>
      </w:pPr>
      <w:r w:rsidRPr="004F5485">
        <w:rPr>
          <w:sz w:val="28"/>
          <w:szCs w:val="28"/>
        </w:rPr>
        <w:t>Научный руководитель также осуществляет организационно</w:t>
      </w:r>
      <w:r w:rsidRPr="004F5485">
        <w:rPr>
          <w:sz w:val="28"/>
          <w:szCs w:val="28"/>
        </w:rPr>
        <w:t xml:space="preserve">экспертную функцию: </w:t>
      </w:r>
    </w:p>
    <w:p w14:paraId="186A737C" w14:textId="77777777" w:rsidR="004F5485" w:rsidRDefault="004F5485" w:rsidP="00F013F2">
      <w:pPr>
        <w:ind w:firstLine="708"/>
        <w:jc w:val="both"/>
        <w:rPr>
          <w:sz w:val="28"/>
          <w:szCs w:val="28"/>
        </w:rPr>
      </w:pPr>
      <w:r w:rsidRPr="004F5485">
        <w:rPr>
          <w:sz w:val="28"/>
          <w:szCs w:val="28"/>
        </w:rPr>
        <w:t xml:space="preserve">- контролирует, согласно заданию, выполнение индивидуального графика подготовки магистерской работы, проверяет ход выполнения магистерской диссертации по отдельным этапам; </w:t>
      </w:r>
    </w:p>
    <w:p w14:paraId="3588B466" w14:textId="77777777" w:rsidR="004F5485" w:rsidRDefault="004F5485" w:rsidP="00F013F2">
      <w:pPr>
        <w:ind w:firstLine="708"/>
        <w:jc w:val="both"/>
        <w:rPr>
          <w:sz w:val="28"/>
          <w:szCs w:val="28"/>
        </w:rPr>
      </w:pPr>
      <w:r w:rsidRPr="004F5485">
        <w:rPr>
          <w:sz w:val="28"/>
          <w:szCs w:val="28"/>
        </w:rPr>
        <w:t xml:space="preserve">- представляет на кафедру письменный отзыв о диссертации, в котором оцениваются теоретические знания и практические навыки магистранта в организации и проведении исследования, а также указывается степень самостоятельности магистранта при выполнении работы, его личный вклад в обоснование выводов и предложений, содержится вывод о возможности (невозможности) допуска магистерской диссертации к защите; </w:t>
      </w:r>
    </w:p>
    <w:p w14:paraId="6042CCAB" w14:textId="77777777" w:rsidR="004F5485" w:rsidRDefault="004F5485" w:rsidP="00F013F2">
      <w:pPr>
        <w:ind w:firstLine="708"/>
        <w:jc w:val="both"/>
        <w:rPr>
          <w:sz w:val="28"/>
          <w:szCs w:val="28"/>
        </w:rPr>
      </w:pPr>
      <w:r w:rsidRPr="004F5485">
        <w:rPr>
          <w:sz w:val="28"/>
          <w:szCs w:val="28"/>
        </w:rPr>
        <w:t xml:space="preserve">- консультирует магистранта по вопросам презентации магистерской диссертации для публичной защиты. </w:t>
      </w:r>
    </w:p>
    <w:p w14:paraId="7F68B1FE" w14:textId="77777777" w:rsidR="004F5485" w:rsidRDefault="004F5485" w:rsidP="00497026">
      <w:pPr>
        <w:ind w:firstLine="709"/>
        <w:jc w:val="both"/>
        <w:rPr>
          <w:sz w:val="28"/>
          <w:szCs w:val="28"/>
        </w:rPr>
      </w:pPr>
    </w:p>
    <w:p w14:paraId="4EAFC2C8" w14:textId="77777777" w:rsidR="00564549" w:rsidRPr="006F7BB4" w:rsidRDefault="00564549" w:rsidP="00497026">
      <w:pPr>
        <w:ind w:firstLine="709"/>
        <w:jc w:val="both"/>
        <w:rPr>
          <w:b/>
          <w:sz w:val="28"/>
          <w:szCs w:val="28"/>
        </w:rPr>
      </w:pPr>
      <w:r w:rsidRPr="006F7BB4">
        <w:rPr>
          <w:b/>
          <w:sz w:val="28"/>
          <w:szCs w:val="28"/>
        </w:rPr>
        <w:t xml:space="preserve">Порядок выполнения и </w:t>
      </w:r>
      <w:r w:rsidR="002D4B52">
        <w:rPr>
          <w:b/>
          <w:sz w:val="28"/>
          <w:szCs w:val="28"/>
        </w:rPr>
        <w:t xml:space="preserve">сроки </w:t>
      </w:r>
      <w:r w:rsidRPr="006F7BB4">
        <w:rPr>
          <w:b/>
          <w:sz w:val="28"/>
          <w:szCs w:val="28"/>
        </w:rPr>
        <w:t>предоставления выпускной квалификационной работы</w:t>
      </w:r>
    </w:p>
    <w:p w14:paraId="236D0FDE" w14:textId="77777777" w:rsidR="00113C35" w:rsidRPr="00113C35" w:rsidRDefault="00113C35" w:rsidP="00113C35">
      <w:pPr>
        <w:shd w:val="clear" w:color="auto" w:fill="FFFFFF"/>
        <w:ind w:firstLine="680"/>
        <w:jc w:val="both"/>
        <w:rPr>
          <w:sz w:val="28"/>
          <w:szCs w:val="28"/>
        </w:rPr>
      </w:pPr>
      <w:bookmarkStart w:id="1" w:name="_Toc147701866"/>
      <w:r w:rsidRPr="00113C35">
        <w:rPr>
          <w:sz w:val="28"/>
          <w:szCs w:val="28"/>
        </w:rPr>
        <w:t xml:space="preserve">Этапы выполнения магистерской диссертации: </w:t>
      </w:r>
    </w:p>
    <w:p w14:paraId="53511BE8" w14:textId="14FC870B" w:rsidR="00113C35" w:rsidRPr="00113C35" w:rsidRDefault="00113C35" w:rsidP="00113C35">
      <w:pPr>
        <w:shd w:val="clear" w:color="auto" w:fill="FFFFFF"/>
        <w:ind w:firstLine="680"/>
        <w:jc w:val="both"/>
        <w:rPr>
          <w:sz w:val="28"/>
          <w:szCs w:val="28"/>
        </w:rPr>
      </w:pPr>
      <w:r w:rsidRPr="00113C35">
        <w:rPr>
          <w:sz w:val="28"/>
          <w:szCs w:val="28"/>
        </w:rPr>
        <w:t xml:space="preserve">- выбор и утверждение в установленном порядке </w:t>
      </w:r>
      <w:r>
        <w:rPr>
          <w:sz w:val="28"/>
          <w:szCs w:val="28"/>
        </w:rPr>
        <w:t xml:space="preserve">тематики </w:t>
      </w:r>
      <w:r w:rsidRPr="00113C35">
        <w:rPr>
          <w:sz w:val="28"/>
          <w:szCs w:val="28"/>
        </w:rPr>
        <w:t xml:space="preserve">магистерской диссертации, назначение научного руководителя; </w:t>
      </w:r>
    </w:p>
    <w:p w14:paraId="69A886AB" w14:textId="77777777" w:rsidR="00113C35" w:rsidRPr="00113C35" w:rsidRDefault="00113C35" w:rsidP="00113C35">
      <w:pPr>
        <w:shd w:val="clear" w:color="auto" w:fill="FFFFFF"/>
        <w:ind w:firstLine="680"/>
        <w:jc w:val="both"/>
        <w:rPr>
          <w:sz w:val="28"/>
          <w:szCs w:val="28"/>
        </w:rPr>
      </w:pPr>
      <w:r w:rsidRPr="00113C35">
        <w:rPr>
          <w:sz w:val="28"/>
          <w:szCs w:val="28"/>
        </w:rPr>
        <w:t xml:space="preserve">- изучение требований, предъявляемых к магистерской диссертации; </w:t>
      </w:r>
    </w:p>
    <w:p w14:paraId="0C8E29EF" w14:textId="36D55DCE" w:rsidR="00113C35" w:rsidRPr="00113C35" w:rsidRDefault="00113C35" w:rsidP="00113C35">
      <w:pPr>
        <w:shd w:val="clear" w:color="auto" w:fill="FFFFFF"/>
        <w:ind w:firstLine="680"/>
        <w:jc w:val="both"/>
        <w:rPr>
          <w:sz w:val="28"/>
          <w:szCs w:val="28"/>
        </w:rPr>
      </w:pPr>
      <w:r w:rsidRPr="00113C35">
        <w:rPr>
          <w:sz w:val="28"/>
          <w:szCs w:val="28"/>
        </w:rPr>
        <w:t xml:space="preserve">- составление и согласование с научным руководителем плана работы по выполнению магистерской диссертации; </w:t>
      </w:r>
    </w:p>
    <w:p w14:paraId="5A6E19E9" w14:textId="6B59F49B" w:rsidR="00113C35" w:rsidRPr="00113C35" w:rsidRDefault="00113C35" w:rsidP="00113C35">
      <w:pPr>
        <w:shd w:val="clear" w:color="auto" w:fill="FFFFFF"/>
        <w:ind w:firstLine="680"/>
        <w:jc w:val="both"/>
        <w:rPr>
          <w:sz w:val="28"/>
          <w:szCs w:val="28"/>
        </w:rPr>
      </w:pPr>
      <w:r w:rsidRPr="00113C35">
        <w:rPr>
          <w:sz w:val="28"/>
          <w:szCs w:val="28"/>
        </w:rPr>
        <w:t xml:space="preserve">- обоснование актуальности, обзор состояния изученности избранной темы, выбор объекта и предмета, а также определение цели, задач и методов исследования; </w:t>
      </w:r>
    </w:p>
    <w:p w14:paraId="03EDEAE9" w14:textId="7509D7EA" w:rsidR="00113C35" w:rsidRPr="00113C35" w:rsidRDefault="00113C35" w:rsidP="00113C35">
      <w:pPr>
        <w:shd w:val="clear" w:color="auto" w:fill="FFFFFF"/>
        <w:ind w:firstLine="680"/>
        <w:jc w:val="both"/>
        <w:rPr>
          <w:sz w:val="28"/>
          <w:szCs w:val="28"/>
        </w:rPr>
      </w:pPr>
      <w:r w:rsidRPr="00113C35">
        <w:rPr>
          <w:sz w:val="28"/>
          <w:szCs w:val="28"/>
        </w:rPr>
        <w:t xml:space="preserve">- теоретический анализ в рамках избранной темы магистерской диссертации; </w:t>
      </w:r>
    </w:p>
    <w:p w14:paraId="5E831561" w14:textId="15AD24B8" w:rsidR="00113C35" w:rsidRPr="00113C35" w:rsidRDefault="00113C35" w:rsidP="00113C35">
      <w:pPr>
        <w:shd w:val="clear" w:color="auto" w:fill="FFFFFF"/>
        <w:ind w:firstLine="680"/>
        <w:jc w:val="both"/>
        <w:rPr>
          <w:sz w:val="28"/>
          <w:szCs w:val="28"/>
        </w:rPr>
      </w:pPr>
      <w:r w:rsidRPr="00113C35">
        <w:rPr>
          <w:sz w:val="28"/>
          <w:szCs w:val="28"/>
        </w:rPr>
        <w:t xml:space="preserve">- проведение эмпирического исследования, интерпретацию полученных результатов; </w:t>
      </w:r>
    </w:p>
    <w:p w14:paraId="6CD6996F" w14:textId="2B3BA414" w:rsidR="00113C35" w:rsidRPr="00113C35" w:rsidRDefault="00113C35" w:rsidP="00113C35">
      <w:pPr>
        <w:shd w:val="clear" w:color="auto" w:fill="FFFFFF"/>
        <w:ind w:firstLine="680"/>
        <w:jc w:val="both"/>
        <w:rPr>
          <w:sz w:val="28"/>
          <w:szCs w:val="28"/>
        </w:rPr>
      </w:pPr>
      <w:r w:rsidRPr="00113C35">
        <w:rPr>
          <w:sz w:val="28"/>
          <w:szCs w:val="28"/>
        </w:rPr>
        <w:t xml:space="preserve">- оформление текста диссертации, составление и обоснование основных выводов и положений по результатам теоретического анализа и </w:t>
      </w:r>
      <w:r w:rsidRPr="00113C35">
        <w:rPr>
          <w:sz w:val="28"/>
          <w:szCs w:val="28"/>
        </w:rPr>
        <w:lastRenderedPageBreak/>
        <w:t xml:space="preserve">эмпирического исследования; </w:t>
      </w:r>
    </w:p>
    <w:p w14:paraId="60C0DD46" w14:textId="2A125E45" w:rsidR="00113C35" w:rsidRPr="00113C35" w:rsidRDefault="00113C35" w:rsidP="00113C35">
      <w:pPr>
        <w:shd w:val="clear" w:color="auto" w:fill="FFFFFF"/>
        <w:ind w:firstLine="680"/>
        <w:jc w:val="both"/>
        <w:rPr>
          <w:sz w:val="28"/>
          <w:szCs w:val="28"/>
        </w:rPr>
      </w:pPr>
      <w:r w:rsidRPr="00113C35">
        <w:rPr>
          <w:sz w:val="28"/>
          <w:szCs w:val="28"/>
        </w:rPr>
        <w:t xml:space="preserve">- предварительная защита магистерской диссертации на заседании кафедры; </w:t>
      </w:r>
    </w:p>
    <w:p w14:paraId="08B58BD1" w14:textId="1C883FB9" w:rsidR="00113C35" w:rsidRPr="00113C35" w:rsidRDefault="00113C35" w:rsidP="00113C35">
      <w:pPr>
        <w:shd w:val="clear" w:color="auto" w:fill="FFFFFF"/>
        <w:ind w:firstLine="680"/>
        <w:jc w:val="both"/>
        <w:rPr>
          <w:sz w:val="28"/>
          <w:szCs w:val="28"/>
        </w:rPr>
      </w:pPr>
      <w:r w:rsidRPr="00113C35">
        <w:rPr>
          <w:sz w:val="28"/>
          <w:szCs w:val="28"/>
        </w:rPr>
        <w:t xml:space="preserve">- проверка текста магистерской диссертации на предмет корректности использования ранее полученных другими авторами научно-прикладных результатов; </w:t>
      </w:r>
    </w:p>
    <w:p w14:paraId="765A2E73" w14:textId="7BBEABAD" w:rsidR="00113C35" w:rsidRPr="00113C35" w:rsidRDefault="00113C35" w:rsidP="00113C35">
      <w:pPr>
        <w:shd w:val="clear" w:color="auto" w:fill="FFFFFF"/>
        <w:ind w:firstLine="680"/>
        <w:jc w:val="both"/>
        <w:rPr>
          <w:sz w:val="28"/>
          <w:szCs w:val="28"/>
        </w:rPr>
      </w:pPr>
      <w:r w:rsidRPr="00113C35">
        <w:rPr>
          <w:sz w:val="28"/>
          <w:szCs w:val="28"/>
        </w:rPr>
        <w:t xml:space="preserve">- экспертная оценка выполненного исследования, оформленная в виде отзыва, рецензентами, являющимися специалистами в данной области, (внешнее рецензирование); </w:t>
      </w:r>
    </w:p>
    <w:p w14:paraId="2FE94567" w14:textId="4F7EB6D8" w:rsidR="00113C35" w:rsidRDefault="00113C35" w:rsidP="00113C35">
      <w:pPr>
        <w:shd w:val="clear" w:color="auto" w:fill="FFFFFF"/>
        <w:ind w:firstLine="680"/>
        <w:jc w:val="both"/>
        <w:rPr>
          <w:sz w:val="28"/>
          <w:szCs w:val="28"/>
        </w:rPr>
      </w:pPr>
      <w:r w:rsidRPr="00113C35">
        <w:rPr>
          <w:sz w:val="28"/>
          <w:szCs w:val="28"/>
        </w:rPr>
        <w:t>- публичная защита магистерской диссертации на заседании Государственной экзаменационной комиссии (Г</w:t>
      </w:r>
      <w:r>
        <w:rPr>
          <w:sz w:val="28"/>
          <w:szCs w:val="28"/>
        </w:rPr>
        <w:t>А</w:t>
      </w:r>
      <w:r w:rsidRPr="00113C35">
        <w:rPr>
          <w:sz w:val="28"/>
          <w:szCs w:val="28"/>
        </w:rPr>
        <w:t>К).</w:t>
      </w:r>
    </w:p>
    <w:p w14:paraId="47D045C0" w14:textId="02E884F2" w:rsidR="00564549" w:rsidRPr="006F7BB4" w:rsidRDefault="00564549" w:rsidP="00F013F2">
      <w:pPr>
        <w:shd w:val="clear" w:color="auto" w:fill="FFFFFF"/>
        <w:ind w:firstLine="680"/>
        <w:jc w:val="both"/>
        <w:rPr>
          <w:sz w:val="28"/>
          <w:szCs w:val="28"/>
        </w:rPr>
      </w:pPr>
      <w:r w:rsidRPr="006F7BB4">
        <w:rPr>
          <w:sz w:val="28"/>
          <w:szCs w:val="28"/>
        </w:rPr>
        <w:t>Работа должна сопровождаться отзывом научного руководителя и рецензией специалиста в данной области</w:t>
      </w:r>
      <w:r w:rsidR="003762A0" w:rsidRPr="006F7BB4">
        <w:rPr>
          <w:sz w:val="28"/>
          <w:szCs w:val="28"/>
        </w:rPr>
        <w:t xml:space="preserve">, а также заключением по </w:t>
      </w:r>
      <w:r w:rsidR="004F5485">
        <w:rPr>
          <w:sz w:val="28"/>
          <w:szCs w:val="28"/>
        </w:rPr>
        <w:t xml:space="preserve">результатам </w:t>
      </w:r>
      <w:r w:rsidR="003762A0" w:rsidRPr="006F7BB4">
        <w:rPr>
          <w:sz w:val="28"/>
          <w:szCs w:val="28"/>
        </w:rPr>
        <w:t>проверки ВКР системой «</w:t>
      </w:r>
      <w:proofErr w:type="spellStart"/>
      <w:r w:rsidR="003762A0" w:rsidRPr="006F7BB4">
        <w:rPr>
          <w:sz w:val="28"/>
          <w:szCs w:val="28"/>
        </w:rPr>
        <w:t>Антиплагиат</w:t>
      </w:r>
      <w:proofErr w:type="spellEnd"/>
      <w:r w:rsidR="003762A0" w:rsidRPr="006F7BB4">
        <w:rPr>
          <w:sz w:val="28"/>
          <w:szCs w:val="28"/>
        </w:rPr>
        <w:t>»</w:t>
      </w:r>
      <w:r w:rsidRPr="006F7BB4">
        <w:rPr>
          <w:sz w:val="28"/>
          <w:szCs w:val="28"/>
        </w:rPr>
        <w:t>. Рецензентом может выступать работодатель, его представители</w:t>
      </w:r>
      <w:r w:rsidR="002D4B52">
        <w:rPr>
          <w:sz w:val="28"/>
          <w:szCs w:val="28"/>
        </w:rPr>
        <w:t>,</w:t>
      </w:r>
      <w:r w:rsidRPr="006F7BB4">
        <w:rPr>
          <w:sz w:val="28"/>
          <w:szCs w:val="28"/>
        </w:rPr>
        <w:t xml:space="preserve"> или ППС других вузов. </w:t>
      </w:r>
    </w:p>
    <w:p w14:paraId="1C10C173" w14:textId="4DD6714A" w:rsidR="00564549" w:rsidRPr="009B7092" w:rsidRDefault="00564549" w:rsidP="00F013F2">
      <w:pPr>
        <w:shd w:val="clear" w:color="auto" w:fill="FFFFFF"/>
        <w:ind w:firstLine="680"/>
        <w:jc w:val="both"/>
        <w:rPr>
          <w:color w:val="FF0000"/>
          <w:sz w:val="28"/>
          <w:szCs w:val="28"/>
        </w:rPr>
      </w:pPr>
      <w:r w:rsidRPr="006F7BB4">
        <w:rPr>
          <w:sz w:val="28"/>
          <w:szCs w:val="28"/>
        </w:rPr>
        <w:t xml:space="preserve">ВКР выполняется под руководством научного руководителя, который должен отчитываться о ходе выполнения работы на заседаниях кафедры. </w:t>
      </w:r>
      <w:r w:rsidR="004D55E6" w:rsidRPr="003523B0">
        <w:rPr>
          <w:sz w:val="28"/>
          <w:szCs w:val="28"/>
        </w:rPr>
        <w:t xml:space="preserve">По результатам </w:t>
      </w:r>
      <w:r w:rsidR="004D55E6">
        <w:rPr>
          <w:sz w:val="28"/>
          <w:szCs w:val="28"/>
        </w:rPr>
        <w:t xml:space="preserve">преддипломной </w:t>
      </w:r>
      <w:r w:rsidR="004D55E6" w:rsidRPr="003523B0">
        <w:rPr>
          <w:sz w:val="28"/>
          <w:szCs w:val="28"/>
        </w:rPr>
        <w:t>практики магистрант представляет ВКР, также студент должен подготовить к печати и опубликовать статью по тематик</w:t>
      </w:r>
      <w:r w:rsidR="004D55E6">
        <w:rPr>
          <w:sz w:val="28"/>
          <w:szCs w:val="28"/>
        </w:rPr>
        <w:t>е</w:t>
      </w:r>
      <w:r w:rsidR="004D55E6" w:rsidRPr="003523B0">
        <w:rPr>
          <w:sz w:val="28"/>
          <w:szCs w:val="28"/>
        </w:rPr>
        <w:t xml:space="preserve"> исследования, выступить на научной студенческой конференции факультета. </w:t>
      </w:r>
      <w:r w:rsidRPr="006F7BB4">
        <w:rPr>
          <w:sz w:val="28"/>
          <w:szCs w:val="28"/>
        </w:rPr>
        <w:t>Студент обязан представить первый вариант ВКР в срок не позднее 1 месяца до начала ГИА. Окончательный вариант ВКР студент обязан представить научному руководителю в срок не позднее 14 дней до предполагаемой защиты. Если работа не представлена в указанный срок, то студент не допускается до ГИА. За 15 дней до защиты ВКР кафедра назначает предзащиту работы. Работа и доклад выпускника иллюстрируется презентацией.</w:t>
      </w:r>
      <w:r w:rsidR="009B7092" w:rsidRPr="009B7092">
        <w:rPr>
          <w:sz w:val="28"/>
          <w:szCs w:val="28"/>
        </w:rPr>
        <w:t xml:space="preserve"> </w:t>
      </w:r>
    </w:p>
    <w:p w14:paraId="49DA256E" w14:textId="36C51015" w:rsidR="009B7092" w:rsidRDefault="00564549" w:rsidP="00F013F2">
      <w:pPr>
        <w:shd w:val="clear" w:color="auto" w:fill="FFFFFF"/>
        <w:ind w:firstLine="680"/>
        <w:jc w:val="both"/>
        <w:rPr>
          <w:sz w:val="28"/>
          <w:szCs w:val="28"/>
        </w:rPr>
      </w:pPr>
      <w:r w:rsidRPr="006F7BB4">
        <w:rPr>
          <w:sz w:val="28"/>
          <w:szCs w:val="28"/>
        </w:rPr>
        <w:t>Квалификационная работа студента-выпускника, выполненная по завершению профессиональных образовательных программ, подлежит обязательному рецензированию и защите в Государственной аттестационной комиссии (ГАК)</w:t>
      </w:r>
      <w:r w:rsidR="005D7AA3" w:rsidRPr="006F7BB4">
        <w:rPr>
          <w:sz w:val="28"/>
          <w:szCs w:val="28"/>
        </w:rPr>
        <w:t>.</w:t>
      </w:r>
      <w:r w:rsidR="00A943E0">
        <w:rPr>
          <w:sz w:val="28"/>
          <w:szCs w:val="28"/>
        </w:rPr>
        <w:t xml:space="preserve"> </w:t>
      </w:r>
    </w:p>
    <w:p w14:paraId="6378BDC4" w14:textId="77777777" w:rsidR="00564549" w:rsidRPr="006F7BB4" w:rsidRDefault="00564549" w:rsidP="00F013F2">
      <w:pPr>
        <w:jc w:val="both"/>
        <w:rPr>
          <w:sz w:val="28"/>
          <w:szCs w:val="28"/>
        </w:rPr>
      </w:pPr>
    </w:p>
    <w:p w14:paraId="65BFF78F" w14:textId="77777777" w:rsidR="00AC7F57" w:rsidRDefault="00AC7F57" w:rsidP="00F013F2">
      <w:pPr>
        <w:ind w:firstLine="720"/>
        <w:jc w:val="both"/>
        <w:rPr>
          <w:b/>
          <w:sz w:val="28"/>
          <w:szCs w:val="28"/>
        </w:rPr>
      </w:pPr>
      <w:bookmarkStart w:id="2" w:name="_Toc147701867"/>
      <w:bookmarkEnd w:id="1"/>
      <w:r>
        <w:rPr>
          <w:b/>
          <w:sz w:val="28"/>
          <w:szCs w:val="28"/>
        </w:rPr>
        <w:t>Р</w:t>
      </w:r>
      <w:r w:rsidRPr="00AC7F57">
        <w:rPr>
          <w:b/>
          <w:sz w:val="28"/>
          <w:szCs w:val="28"/>
        </w:rPr>
        <w:t>екомендуемый объем, структура работы, требования к содержанию ВКР</w:t>
      </w:r>
    </w:p>
    <w:p w14:paraId="40D40176" w14:textId="77777777" w:rsidR="00373EDA" w:rsidRPr="006F7BB4" w:rsidRDefault="00373EDA" w:rsidP="00373EDA">
      <w:pPr>
        <w:ind w:firstLine="720"/>
        <w:jc w:val="both"/>
        <w:rPr>
          <w:sz w:val="28"/>
          <w:szCs w:val="28"/>
        </w:rPr>
      </w:pPr>
      <w:r w:rsidRPr="006F7BB4">
        <w:rPr>
          <w:sz w:val="28"/>
          <w:szCs w:val="28"/>
        </w:rPr>
        <w:t xml:space="preserve">Магистерская диссертация представляет собой совокупность результатов исследовательского поиска, отражённых в положениях, выводах и обобщениях, выдвигаемых автором для публичной защиты и содержащих элементы научной новизны. Она должна содержать решение задачи, имеющей теоретическое или практическое значение, или научно обоснованные предложения автора, обеспечивающие решение прикладных задач профессиональной деятельности. Магистерская диссертация представляет собой научную работу, обладающую единством внутренней структуры, развёрнутой и научно обоснованной авторской аргументацией, а также логикой изложения, направленной на раскрытие цели и задач исследования. Она должна содержать: обоснование выбора темы </w:t>
      </w:r>
      <w:r w:rsidRPr="006F7BB4">
        <w:rPr>
          <w:sz w:val="28"/>
          <w:szCs w:val="28"/>
        </w:rPr>
        <w:lastRenderedPageBreak/>
        <w:t>исследования, анализ разработанности данной проблематики в отечественной и зарубежной научной литературе, постановку цели и задач исследования, обоснование выбора теоретико-методологической и эмпирической базы исследования и выносимые на защиту положения.</w:t>
      </w:r>
    </w:p>
    <w:p w14:paraId="2048D659" w14:textId="77777777" w:rsidR="00373EDA" w:rsidRPr="006F7BB4" w:rsidRDefault="00373EDA" w:rsidP="00373EDA">
      <w:pPr>
        <w:ind w:firstLine="720"/>
        <w:jc w:val="both"/>
        <w:rPr>
          <w:sz w:val="24"/>
          <w:szCs w:val="24"/>
        </w:rPr>
      </w:pPr>
      <w:r w:rsidRPr="006F7BB4">
        <w:rPr>
          <w:sz w:val="28"/>
          <w:szCs w:val="28"/>
        </w:rPr>
        <w:t xml:space="preserve">В магистерской диссертации даётся последовательное и обстоятельное изложение полученных результатов и на их основе формулируются чёткие выводы. В конце диссертации должен обязательно быть представлен список использованной литературы. При необходимости в диссертацию могут быть включены дополнительные материалы (графики, таблицы и т.д.), которые оформляются в виде приложений. Примерная тематика магистерских диссертаций разрабатывается научными руководителями и доводится до сведения магистрантов </w:t>
      </w:r>
      <w:proofErr w:type="gramStart"/>
      <w:r w:rsidRPr="006F7BB4">
        <w:rPr>
          <w:sz w:val="28"/>
          <w:szCs w:val="28"/>
        </w:rPr>
        <w:t>первом</w:t>
      </w:r>
      <w:proofErr w:type="gramEnd"/>
      <w:r w:rsidRPr="006F7BB4">
        <w:rPr>
          <w:sz w:val="28"/>
          <w:szCs w:val="28"/>
        </w:rPr>
        <w:t xml:space="preserve"> семестре обучения не позднее 1 ноября. </w:t>
      </w:r>
    </w:p>
    <w:p w14:paraId="44D1D48D" w14:textId="77777777" w:rsidR="00373EDA" w:rsidRDefault="00373EDA" w:rsidP="00113C35">
      <w:pPr>
        <w:ind w:firstLine="720"/>
        <w:jc w:val="both"/>
        <w:rPr>
          <w:sz w:val="28"/>
          <w:szCs w:val="28"/>
        </w:rPr>
      </w:pPr>
    </w:p>
    <w:p w14:paraId="4B4C2BAE" w14:textId="77777777" w:rsidR="00113C35" w:rsidRPr="00373EDA" w:rsidRDefault="00113C35" w:rsidP="00113C35">
      <w:pPr>
        <w:ind w:firstLine="720"/>
        <w:jc w:val="both"/>
        <w:rPr>
          <w:i/>
          <w:sz w:val="28"/>
          <w:szCs w:val="28"/>
        </w:rPr>
      </w:pPr>
      <w:r w:rsidRPr="00373EDA">
        <w:rPr>
          <w:i/>
          <w:sz w:val="28"/>
          <w:szCs w:val="28"/>
        </w:rPr>
        <w:t>Структура и содержание магистерской диссертации</w:t>
      </w:r>
    </w:p>
    <w:p w14:paraId="5DB7A17A" w14:textId="10FFA743" w:rsidR="00113C35" w:rsidRPr="00113C35" w:rsidRDefault="00113C35" w:rsidP="00113C35">
      <w:pPr>
        <w:ind w:firstLine="720"/>
        <w:jc w:val="both"/>
        <w:rPr>
          <w:sz w:val="28"/>
          <w:szCs w:val="28"/>
        </w:rPr>
      </w:pPr>
      <w:proofErr w:type="gramStart"/>
      <w:r w:rsidRPr="00113C35">
        <w:rPr>
          <w:sz w:val="28"/>
          <w:szCs w:val="28"/>
        </w:rPr>
        <w:t>Структура магистерской диссертации включает: титульный лист; оглавление; введение; о</w:t>
      </w:r>
      <w:r w:rsidR="00373EDA">
        <w:rPr>
          <w:sz w:val="28"/>
          <w:szCs w:val="28"/>
        </w:rPr>
        <w:t>сновную часть (главы, параграфы</w:t>
      </w:r>
      <w:r w:rsidRPr="00113C35">
        <w:rPr>
          <w:sz w:val="28"/>
          <w:szCs w:val="28"/>
        </w:rPr>
        <w:t xml:space="preserve">); заключение; список использованных источников и литературы; приложения (при необходимости). </w:t>
      </w:r>
      <w:proofErr w:type="gramEnd"/>
    </w:p>
    <w:p w14:paraId="68BA9B43" w14:textId="77777777" w:rsidR="00113C35" w:rsidRPr="00373EDA" w:rsidRDefault="00113C35" w:rsidP="00113C35">
      <w:pPr>
        <w:ind w:firstLine="720"/>
        <w:jc w:val="both"/>
        <w:rPr>
          <w:i/>
          <w:sz w:val="28"/>
          <w:szCs w:val="28"/>
        </w:rPr>
      </w:pPr>
      <w:r w:rsidRPr="00373EDA">
        <w:rPr>
          <w:i/>
          <w:sz w:val="28"/>
          <w:szCs w:val="28"/>
        </w:rPr>
        <w:t>Титульный лист</w:t>
      </w:r>
    </w:p>
    <w:p w14:paraId="6373DB37" w14:textId="32811FB7" w:rsidR="00113C35" w:rsidRPr="00113C35" w:rsidRDefault="00113C35" w:rsidP="00113C35">
      <w:pPr>
        <w:ind w:firstLine="720"/>
        <w:jc w:val="both"/>
        <w:rPr>
          <w:sz w:val="28"/>
          <w:szCs w:val="28"/>
        </w:rPr>
      </w:pPr>
      <w:r w:rsidRPr="00113C35">
        <w:rPr>
          <w:sz w:val="28"/>
          <w:szCs w:val="28"/>
        </w:rPr>
        <w:t>Титульный лист является первым листом диссертации, заполняется по ф</w:t>
      </w:r>
      <w:r w:rsidR="00373EDA">
        <w:rPr>
          <w:sz w:val="28"/>
          <w:szCs w:val="28"/>
        </w:rPr>
        <w:t>орме, приведенной в приложении 1</w:t>
      </w:r>
      <w:r w:rsidRPr="00113C35">
        <w:rPr>
          <w:sz w:val="28"/>
          <w:szCs w:val="28"/>
        </w:rPr>
        <w:t xml:space="preserve">. </w:t>
      </w:r>
    </w:p>
    <w:p w14:paraId="6EADC2C4" w14:textId="77777777" w:rsidR="00113C35" w:rsidRPr="00373EDA" w:rsidRDefault="00113C35" w:rsidP="00113C35">
      <w:pPr>
        <w:ind w:firstLine="720"/>
        <w:jc w:val="both"/>
        <w:rPr>
          <w:i/>
          <w:sz w:val="28"/>
          <w:szCs w:val="28"/>
        </w:rPr>
      </w:pPr>
      <w:r w:rsidRPr="00373EDA">
        <w:rPr>
          <w:i/>
          <w:sz w:val="28"/>
          <w:szCs w:val="28"/>
        </w:rPr>
        <w:t>Оглавление</w:t>
      </w:r>
    </w:p>
    <w:p w14:paraId="68D1D335" w14:textId="4C5B8EC1" w:rsidR="00113C35" w:rsidRPr="00113C35" w:rsidRDefault="00113C35" w:rsidP="00373EDA">
      <w:pPr>
        <w:ind w:firstLine="720"/>
        <w:jc w:val="both"/>
        <w:rPr>
          <w:sz w:val="28"/>
          <w:szCs w:val="28"/>
        </w:rPr>
      </w:pPr>
      <w:r w:rsidRPr="00113C35">
        <w:rPr>
          <w:sz w:val="28"/>
          <w:szCs w:val="28"/>
        </w:rPr>
        <w:t xml:space="preserve">В оглавлении приводят названия глав и параграфов в полном соответствии с их названиями, приведенными в работе, указывают страницы, на которых эти названия размещены (главы и параграфы нумеруются). «Введение», «Заключение», «Список использованной литературы» и «Приложение» также включаются в оглавление, но не нумеруются </w:t>
      </w:r>
    </w:p>
    <w:p w14:paraId="54A075FD" w14:textId="77777777" w:rsidR="00113C35" w:rsidRPr="00373EDA" w:rsidRDefault="00113C35" w:rsidP="00113C35">
      <w:pPr>
        <w:ind w:firstLine="720"/>
        <w:jc w:val="both"/>
        <w:rPr>
          <w:i/>
          <w:sz w:val="28"/>
          <w:szCs w:val="28"/>
        </w:rPr>
      </w:pPr>
      <w:r w:rsidRPr="00373EDA">
        <w:rPr>
          <w:i/>
          <w:sz w:val="28"/>
          <w:szCs w:val="28"/>
        </w:rPr>
        <w:t>Введение</w:t>
      </w:r>
    </w:p>
    <w:p w14:paraId="3B6FD2DF" w14:textId="0482F926" w:rsidR="00113C35" w:rsidRPr="00113C35" w:rsidRDefault="00113C35" w:rsidP="00373EDA">
      <w:pPr>
        <w:ind w:firstLine="720"/>
        <w:jc w:val="both"/>
        <w:rPr>
          <w:sz w:val="28"/>
          <w:szCs w:val="28"/>
        </w:rPr>
      </w:pPr>
      <w:r w:rsidRPr="00113C35">
        <w:rPr>
          <w:sz w:val="28"/>
          <w:szCs w:val="28"/>
        </w:rPr>
        <w:t xml:space="preserve">Введение содержит в обобщенном виде все фундаментальные положения, обоснованию которых посвящено диссертационное исследование. Это актуальность избранной темы, характеристика выявленных противоречий, проблема исследования, степень разработанности избранной темы, объект и предмет исследования, цель и содержание поставленных задач, методы исследования. </w:t>
      </w:r>
    </w:p>
    <w:p w14:paraId="2778A8FA" w14:textId="77777777" w:rsidR="00113C35" w:rsidRPr="00373EDA" w:rsidRDefault="00113C35" w:rsidP="00113C35">
      <w:pPr>
        <w:ind w:firstLine="720"/>
        <w:jc w:val="both"/>
        <w:rPr>
          <w:i/>
          <w:sz w:val="28"/>
          <w:szCs w:val="28"/>
        </w:rPr>
      </w:pPr>
      <w:r w:rsidRPr="00373EDA">
        <w:rPr>
          <w:i/>
          <w:sz w:val="28"/>
          <w:szCs w:val="28"/>
        </w:rPr>
        <w:t>Основная часть</w:t>
      </w:r>
    </w:p>
    <w:p w14:paraId="01544C3C" w14:textId="46F5FC15" w:rsidR="00113C35" w:rsidRPr="00113C35" w:rsidRDefault="00113C35" w:rsidP="00113C35">
      <w:pPr>
        <w:ind w:firstLine="720"/>
        <w:jc w:val="both"/>
        <w:rPr>
          <w:sz w:val="28"/>
          <w:szCs w:val="28"/>
        </w:rPr>
      </w:pPr>
      <w:r w:rsidRPr="00113C35">
        <w:rPr>
          <w:sz w:val="28"/>
          <w:szCs w:val="28"/>
        </w:rPr>
        <w:t xml:space="preserve">Требования к конкретному содержанию основной части магистерской диссертации устанавливаются научным руководителем и руководителем основной образовательной программы с учетом требований к магистерской диссертации. </w:t>
      </w:r>
    </w:p>
    <w:p w14:paraId="1406011A" w14:textId="2A00B12C" w:rsidR="00113C35" w:rsidRPr="00113C35" w:rsidRDefault="00113C35" w:rsidP="00113C35">
      <w:pPr>
        <w:ind w:firstLine="720"/>
        <w:jc w:val="both"/>
        <w:rPr>
          <w:sz w:val="28"/>
          <w:szCs w:val="28"/>
        </w:rPr>
      </w:pPr>
      <w:r w:rsidRPr="00113C35">
        <w:rPr>
          <w:sz w:val="28"/>
          <w:szCs w:val="28"/>
        </w:rPr>
        <w:t xml:space="preserve">Основная часть диссертации должна содержать три главы. В первой главе следует провести теоретический анализ, позволяющий выявить и раскрыть научно-обоснованные предпосылки выполнения </w:t>
      </w:r>
      <w:r w:rsidR="00373EDA">
        <w:rPr>
          <w:sz w:val="28"/>
          <w:szCs w:val="28"/>
        </w:rPr>
        <w:t>исследования</w:t>
      </w:r>
      <w:r w:rsidRPr="00113C35">
        <w:rPr>
          <w:sz w:val="28"/>
          <w:szCs w:val="28"/>
        </w:rPr>
        <w:t xml:space="preserve">. Вторая глава должна быть посвящена </w:t>
      </w:r>
      <w:r w:rsidR="00373EDA">
        <w:rPr>
          <w:sz w:val="28"/>
          <w:szCs w:val="28"/>
        </w:rPr>
        <w:t>организации</w:t>
      </w:r>
      <w:r w:rsidRPr="00113C35">
        <w:rPr>
          <w:sz w:val="28"/>
          <w:szCs w:val="28"/>
        </w:rPr>
        <w:t xml:space="preserve"> исследовани</w:t>
      </w:r>
      <w:r w:rsidR="00373EDA">
        <w:rPr>
          <w:sz w:val="28"/>
          <w:szCs w:val="28"/>
        </w:rPr>
        <w:t>я</w:t>
      </w:r>
      <w:r w:rsidRPr="00113C35">
        <w:rPr>
          <w:sz w:val="28"/>
          <w:szCs w:val="28"/>
        </w:rPr>
        <w:t xml:space="preserve"> </w:t>
      </w:r>
      <w:r w:rsidR="00373EDA">
        <w:rPr>
          <w:sz w:val="28"/>
          <w:szCs w:val="28"/>
        </w:rPr>
        <w:t>и описанию выбранных методов исследования.</w:t>
      </w:r>
      <w:r w:rsidRPr="00113C35">
        <w:rPr>
          <w:sz w:val="28"/>
          <w:szCs w:val="28"/>
        </w:rPr>
        <w:t xml:space="preserve"> </w:t>
      </w:r>
      <w:r w:rsidR="00373EDA">
        <w:rPr>
          <w:sz w:val="28"/>
          <w:szCs w:val="28"/>
        </w:rPr>
        <w:t>Третья глава посвящается обсуждению результатов исследования.</w:t>
      </w:r>
    </w:p>
    <w:p w14:paraId="0767943A" w14:textId="77777777" w:rsidR="00113C35" w:rsidRPr="00373EDA" w:rsidRDefault="00113C35" w:rsidP="00113C35">
      <w:pPr>
        <w:ind w:firstLine="720"/>
        <w:jc w:val="both"/>
        <w:rPr>
          <w:i/>
          <w:sz w:val="28"/>
          <w:szCs w:val="28"/>
        </w:rPr>
      </w:pPr>
      <w:r w:rsidRPr="00373EDA">
        <w:rPr>
          <w:i/>
          <w:sz w:val="28"/>
          <w:szCs w:val="28"/>
        </w:rPr>
        <w:lastRenderedPageBreak/>
        <w:t>Заключение</w:t>
      </w:r>
    </w:p>
    <w:p w14:paraId="514E570D" w14:textId="77777777" w:rsidR="00AC71A2" w:rsidRDefault="00113C35" w:rsidP="00113C35">
      <w:pPr>
        <w:ind w:firstLine="720"/>
        <w:jc w:val="both"/>
        <w:rPr>
          <w:sz w:val="28"/>
          <w:szCs w:val="28"/>
        </w:rPr>
      </w:pPr>
      <w:r w:rsidRPr="00113C35">
        <w:rPr>
          <w:sz w:val="28"/>
          <w:szCs w:val="28"/>
        </w:rPr>
        <w:t>В заключении в целостном виде приводятся обобщенные положения по результатам выполненного исследования. В заключении должны быть представлены</w:t>
      </w:r>
      <w:r w:rsidR="00AC71A2">
        <w:rPr>
          <w:sz w:val="28"/>
          <w:szCs w:val="28"/>
        </w:rPr>
        <w:t xml:space="preserve"> </w:t>
      </w:r>
      <w:r w:rsidRPr="00113C35">
        <w:rPr>
          <w:sz w:val="28"/>
          <w:szCs w:val="28"/>
        </w:rPr>
        <w:t>общ</w:t>
      </w:r>
      <w:r w:rsidR="00AC71A2">
        <w:rPr>
          <w:sz w:val="28"/>
          <w:szCs w:val="28"/>
        </w:rPr>
        <w:t>ие выводы по результатам работы,</w:t>
      </w:r>
      <w:r w:rsidRPr="00113C35">
        <w:rPr>
          <w:sz w:val="28"/>
          <w:szCs w:val="28"/>
        </w:rPr>
        <w:t xml:space="preserve"> предложения по использованию результатов выполненного исследования, возможности внедрения разработанных предложений в практику. </w:t>
      </w:r>
    </w:p>
    <w:p w14:paraId="4A2EC26F" w14:textId="77777777" w:rsidR="00113C35" w:rsidRPr="00AC71A2" w:rsidRDefault="00113C35" w:rsidP="00113C35">
      <w:pPr>
        <w:ind w:firstLine="720"/>
        <w:jc w:val="both"/>
        <w:rPr>
          <w:i/>
          <w:sz w:val="28"/>
          <w:szCs w:val="28"/>
        </w:rPr>
      </w:pPr>
      <w:r w:rsidRPr="00AC71A2">
        <w:rPr>
          <w:i/>
          <w:sz w:val="28"/>
          <w:szCs w:val="28"/>
        </w:rPr>
        <w:t>Список использованных источников</w:t>
      </w:r>
    </w:p>
    <w:p w14:paraId="32AE9185" w14:textId="279BF070" w:rsidR="00113C35" w:rsidRPr="00113C35" w:rsidRDefault="00113C35" w:rsidP="00AC71A2">
      <w:pPr>
        <w:ind w:firstLine="720"/>
        <w:jc w:val="both"/>
        <w:rPr>
          <w:sz w:val="28"/>
          <w:szCs w:val="28"/>
        </w:rPr>
      </w:pPr>
      <w:r w:rsidRPr="00113C35">
        <w:rPr>
          <w:sz w:val="28"/>
          <w:szCs w:val="28"/>
        </w:rPr>
        <w:t xml:space="preserve">Список должен содержать сведения об источниках, использованных при написании магистерской диссертации. </w:t>
      </w:r>
    </w:p>
    <w:p w14:paraId="22ABEC2C" w14:textId="2C9C3031" w:rsidR="00113C35" w:rsidRPr="00113C35" w:rsidRDefault="00113C35" w:rsidP="00113C35">
      <w:pPr>
        <w:ind w:firstLine="720"/>
        <w:jc w:val="both"/>
        <w:rPr>
          <w:sz w:val="28"/>
          <w:szCs w:val="28"/>
        </w:rPr>
      </w:pPr>
      <w:r w:rsidRPr="00113C35">
        <w:rPr>
          <w:sz w:val="28"/>
          <w:szCs w:val="28"/>
        </w:rPr>
        <w:t xml:space="preserve">На все указанные в списке источники необходимо сделать ссылки в тексте самой диссертации. Приведенные дословно положения из любого источника (цитаты) оформляются в кавычки. Номер страницы источника обязательно указывается и в том случае, если автор магистерской диссертации не использует прямое цитирование, а излагает (интерпретирует) те или иные </w:t>
      </w:r>
      <w:r w:rsidR="00AC71A2">
        <w:rPr>
          <w:sz w:val="28"/>
          <w:szCs w:val="28"/>
        </w:rPr>
        <w:t>теоретические положения</w:t>
      </w:r>
      <w:r w:rsidRPr="00113C35">
        <w:rPr>
          <w:sz w:val="28"/>
          <w:szCs w:val="28"/>
        </w:rPr>
        <w:t xml:space="preserve">. </w:t>
      </w:r>
      <w:proofErr w:type="gramStart"/>
      <w:r w:rsidRPr="00113C35">
        <w:rPr>
          <w:sz w:val="28"/>
          <w:szCs w:val="28"/>
        </w:rPr>
        <w:t xml:space="preserve">После приведенной цитаты или изложения чьей-либо авторской мысли в квадратных скобках указывается порядковый номер использованного источника и страница, с которой приведена цитата или мысль автора, например, [23, с. 13], где число 23 означает порядковый номер приведенного источника из составленного по алфавиту списка использованной литературы, а число 13 – страницу, с которой приведена цитата или изложено какое-либо положение. </w:t>
      </w:r>
      <w:proofErr w:type="gramEnd"/>
    </w:p>
    <w:p w14:paraId="21C2DAFE" w14:textId="4DC3402B" w:rsidR="00113C35" w:rsidRPr="00113C35" w:rsidRDefault="00113C35" w:rsidP="00113C35">
      <w:pPr>
        <w:ind w:firstLine="720"/>
        <w:jc w:val="both"/>
        <w:rPr>
          <w:sz w:val="28"/>
          <w:szCs w:val="28"/>
        </w:rPr>
      </w:pPr>
      <w:r w:rsidRPr="00113C35">
        <w:rPr>
          <w:sz w:val="28"/>
          <w:szCs w:val="28"/>
        </w:rPr>
        <w:t>Список источников составляется в алфавитном порядке. Рекомендуемое количество использованных источников в пределах от 50 до 60.</w:t>
      </w:r>
    </w:p>
    <w:p w14:paraId="4B58142B" w14:textId="77777777" w:rsidR="00113C35" w:rsidRPr="00AC71A2" w:rsidRDefault="00113C35" w:rsidP="00113C35">
      <w:pPr>
        <w:ind w:firstLine="720"/>
        <w:jc w:val="both"/>
        <w:rPr>
          <w:i/>
          <w:sz w:val="28"/>
          <w:szCs w:val="28"/>
        </w:rPr>
      </w:pPr>
      <w:r w:rsidRPr="00AC71A2">
        <w:rPr>
          <w:i/>
          <w:sz w:val="28"/>
          <w:szCs w:val="28"/>
        </w:rPr>
        <w:t>Приложение</w:t>
      </w:r>
    </w:p>
    <w:p w14:paraId="0D8FEB12" w14:textId="5D6139BF" w:rsidR="00113C35" w:rsidRPr="00113C35" w:rsidRDefault="00113C35" w:rsidP="00AC71A2">
      <w:pPr>
        <w:ind w:firstLine="720"/>
        <w:jc w:val="both"/>
        <w:rPr>
          <w:sz w:val="28"/>
          <w:szCs w:val="28"/>
        </w:rPr>
      </w:pPr>
      <w:r w:rsidRPr="00113C35">
        <w:rPr>
          <w:sz w:val="28"/>
          <w:szCs w:val="28"/>
        </w:rPr>
        <w:t xml:space="preserve">Для лучшего понимания и пояснения основной части магистерской диссертации в нее включают приложения, которые носят вспомогательный характер и на объем магистерской диссертации не влияют. Так, в приложение помещаются иллюстративные материалы, имеющие вспомогательное значение. </w:t>
      </w:r>
    </w:p>
    <w:p w14:paraId="75F130EC" w14:textId="77777777" w:rsidR="00AC71A2" w:rsidRDefault="00AC71A2" w:rsidP="00F013F2">
      <w:pPr>
        <w:ind w:firstLine="708"/>
        <w:jc w:val="both"/>
        <w:rPr>
          <w:b/>
          <w:sz w:val="28"/>
          <w:szCs w:val="28"/>
        </w:rPr>
      </w:pPr>
      <w:bookmarkStart w:id="3" w:name="_Toc147701868"/>
      <w:bookmarkEnd w:id="2"/>
    </w:p>
    <w:p w14:paraId="0D363A53" w14:textId="77777777" w:rsidR="00AC7F57" w:rsidRDefault="00AC7F57" w:rsidP="00F013F2">
      <w:pPr>
        <w:ind w:firstLine="708"/>
        <w:jc w:val="both"/>
        <w:rPr>
          <w:b/>
          <w:sz w:val="28"/>
          <w:szCs w:val="28"/>
        </w:rPr>
      </w:pPr>
      <w:r>
        <w:rPr>
          <w:b/>
          <w:sz w:val="28"/>
          <w:szCs w:val="28"/>
        </w:rPr>
        <w:t>Т</w:t>
      </w:r>
      <w:r w:rsidRPr="00AC7F57">
        <w:rPr>
          <w:b/>
          <w:sz w:val="28"/>
          <w:szCs w:val="28"/>
        </w:rPr>
        <w:t>ребования к оформлению ВКР</w:t>
      </w:r>
    </w:p>
    <w:p w14:paraId="79FDB534" w14:textId="2A6292CC" w:rsidR="00AC71A2" w:rsidRDefault="00564549" w:rsidP="00AC71A2">
      <w:pPr>
        <w:ind w:firstLine="709"/>
        <w:jc w:val="both"/>
        <w:rPr>
          <w:sz w:val="28"/>
          <w:szCs w:val="28"/>
        </w:rPr>
      </w:pPr>
      <w:r w:rsidRPr="006F7BB4">
        <w:rPr>
          <w:sz w:val="28"/>
          <w:szCs w:val="28"/>
        </w:rPr>
        <w:t>Квалификационная работа оформляется в виде текста с приложениями, графиками, таблицами, схемами, списком использованной литературы. Объем ВКР должен быть не менее 5</w:t>
      </w:r>
      <w:r w:rsidR="003762A0" w:rsidRPr="006F7BB4">
        <w:rPr>
          <w:sz w:val="28"/>
          <w:szCs w:val="28"/>
        </w:rPr>
        <w:t>0</w:t>
      </w:r>
      <w:r w:rsidRPr="006F7BB4">
        <w:rPr>
          <w:sz w:val="28"/>
          <w:szCs w:val="28"/>
        </w:rPr>
        <w:t xml:space="preserve"> листов. Оформление работы должно соответствовать стандартам оформления научных работ: </w:t>
      </w:r>
      <w:r w:rsidR="00AC71A2">
        <w:rPr>
          <w:color w:val="000000"/>
          <w:sz w:val="28"/>
          <w:szCs w:val="28"/>
        </w:rPr>
        <w:t xml:space="preserve">14, шрифт </w:t>
      </w:r>
      <w:proofErr w:type="spellStart"/>
      <w:r w:rsidR="00AC71A2">
        <w:rPr>
          <w:color w:val="000000"/>
          <w:sz w:val="28"/>
          <w:szCs w:val="28"/>
        </w:rPr>
        <w:t>Times</w:t>
      </w:r>
      <w:proofErr w:type="spellEnd"/>
      <w:r w:rsidR="00AC71A2">
        <w:rPr>
          <w:color w:val="000000"/>
          <w:sz w:val="28"/>
          <w:szCs w:val="28"/>
        </w:rPr>
        <w:t xml:space="preserve"> </w:t>
      </w:r>
      <w:proofErr w:type="spellStart"/>
      <w:r w:rsidR="00AC71A2">
        <w:rPr>
          <w:color w:val="000000"/>
          <w:sz w:val="28"/>
          <w:szCs w:val="28"/>
        </w:rPr>
        <w:t>New</w:t>
      </w:r>
      <w:proofErr w:type="spellEnd"/>
      <w:r w:rsidR="00AC71A2">
        <w:rPr>
          <w:color w:val="000000"/>
          <w:sz w:val="28"/>
          <w:szCs w:val="28"/>
        </w:rPr>
        <w:t xml:space="preserve"> </w:t>
      </w:r>
      <w:proofErr w:type="spellStart"/>
      <w:r w:rsidR="00AC71A2">
        <w:rPr>
          <w:color w:val="000000"/>
          <w:sz w:val="28"/>
          <w:szCs w:val="28"/>
        </w:rPr>
        <w:t>Roman</w:t>
      </w:r>
      <w:proofErr w:type="spellEnd"/>
      <w:r w:rsidR="00AC71A2">
        <w:rPr>
          <w:color w:val="000000"/>
          <w:sz w:val="28"/>
          <w:szCs w:val="28"/>
        </w:rPr>
        <w:t>, интервал строчек -1,5, выравнивание – по ширине, отступ – 1,25</w:t>
      </w:r>
      <w:r w:rsidRPr="006F7BB4">
        <w:rPr>
          <w:sz w:val="28"/>
          <w:szCs w:val="28"/>
        </w:rPr>
        <w:t>, ссылки на используемую литературу – в квадратных скобках. Работа должна сопровождаться отзывом научного руководителя</w:t>
      </w:r>
      <w:r w:rsidR="003762A0" w:rsidRPr="006F7BB4">
        <w:rPr>
          <w:sz w:val="28"/>
          <w:szCs w:val="28"/>
        </w:rPr>
        <w:t>, заключением проверки «Антиплагиат»</w:t>
      </w:r>
      <w:r w:rsidRPr="006F7BB4">
        <w:rPr>
          <w:sz w:val="28"/>
          <w:szCs w:val="28"/>
        </w:rPr>
        <w:t xml:space="preserve"> и рецензией</w:t>
      </w:r>
      <w:r w:rsidR="00961188">
        <w:rPr>
          <w:sz w:val="28"/>
          <w:szCs w:val="28"/>
        </w:rPr>
        <w:t xml:space="preserve"> специалиста в данной области. Р</w:t>
      </w:r>
      <w:r w:rsidRPr="006F7BB4">
        <w:rPr>
          <w:sz w:val="28"/>
          <w:szCs w:val="28"/>
        </w:rPr>
        <w:t xml:space="preserve">ецензентом может выступать работодатель, его </w:t>
      </w:r>
      <w:r w:rsidR="00DE108F" w:rsidRPr="006F7BB4">
        <w:rPr>
          <w:sz w:val="28"/>
          <w:szCs w:val="28"/>
        </w:rPr>
        <w:t>представители или</w:t>
      </w:r>
      <w:r w:rsidRPr="006F7BB4">
        <w:rPr>
          <w:sz w:val="28"/>
          <w:szCs w:val="28"/>
        </w:rPr>
        <w:t xml:space="preserve"> ППС </w:t>
      </w:r>
      <w:r w:rsidR="00DE108F" w:rsidRPr="006F7BB4">
        <w:rPr>
          <w:sz w:val="28"/>
          <w:szCs w:val="28"/>
        </w:rPr>
        <w:t>других вузов.</w:t>
      </w:r>
      <w:r w:rsidR="00961188">
        <w:rPr>
          <w:sz w:val="28"/>
          <w:szCs w:val="28"/>
        </w:rPr>
        <w:t xml:space="preserve"> </w:t>
      </w:r>
    </w:p>
    <w:p w14:paraId="6BF7AADC" w14:textId="77777777" w:rsidR="009B7092" w:rsidRDefault="009B7092" w:rsidP="00F013F2">
      <w:pPr>
        <w:ind w:firstLine="708"/>
        <w:jc w:val="both"/>
        <w:rPr>
          <w:sz w:val="28"/>
          <w:szCs w:val="28"/>
        </w:rPr>
      </w:pPr>
    </w:p>
    <w:p w14:paraId="1762ABE4" w14:textId="77777777" w:rsidR="009B7092" w:rsidRPr="00AF53E8" w:rsidRDefault="009B7092" w:rsidP="00497026">
      <w:pPr>
        <w:ind w:firstLine="709"/>
        <w:jc w:val="both"/>
        <w:rPr>
          <w:b/>
          <w:color w:val="000000"/>
          <w:sz w:val="28"/>
          <w:szCs w:val="28"/>
        </w:rPr>
      </w:pPr>
      <w:r w:rsidRPr="00AF53E8">
        <w:rPr>
          <w:b/>
          <w:color w:val="000000"/>
          <w:sz w:val="28"/>
          <w:szCs w:val="28"/>
        </w:rPr>
        <w:t>Порядок и сроки прохождения предзащиты ВКР</w:t>
      </w:r>
    </w:p>
    <w:p w14:paraId="2F650594" w14:textId="31C7154F" w:rsidR="00425C64" w:rsidRPr="004E5B59" w:rsidRDefault="00425C64" w:rsidP="004E5B59">
      <w:pPr>
        <w:shd w:val="clear" w:color="auto" w:fill="FFFFFF"/>
        <w:tabs>
          <w:tab w:val="left" w:pos="187"/>
        </w:tabs>
        <w:ind w:firstLine="709"/>
        <w:jc w:val="both"/>
        <w:rPr>
          <w:sz w:val="28"/>
          <w:szCs w:val="28"/>
        </w:rPr>
      </w:pPr>
      <w:bookmarkStart w:id="4" w:name="_Hlk107044957"/>
      <w:r w:rsidRPr="006F7BB4">
        <w:rPr>
          <w:sz w:val="28"/>
          <w:szCs w:val="28"/>
        </w:rPr>
        <w:t>За 15 дней до защиты ВКР кафедра назначает предзащиту работы. Работа и доклад выпускника иллюстрируется презентацией.</w:t>
      </w:r>
      <w:r w:rsidRPr="009B7092">
        <w:rPr>
          <w:sz w:val="28"/>
          <w:szCs w:val="28"/>
        </w:rPr>
        <w:t xml:space="preserve"> </w:t>
      </w:r>
      <w:r w:rsidR="009D231A">
        <w:rPr>
          <w:sz w:val="28"/>
          <w:szCs w:val="28"/>
        </w:rPr>
        <w:t xml:space="preserve">По результатам </w:t>
      </w:r>
      <w:r w:rsidR="009D231A">
        <w:rPr>
          <w:sz w:val="28"/>
          <w:szCs w:val="28"/>
        </w:rPr>
        <w:lastRenderedPageBreak/>
        <w:t xml:space="preserve">прохождения предзащиты </w:t>
      </w:r>
      <w:r w:rsidR="004E5B59">
        <w:rPr>
          <w:sz w:val="28"/>
          <w:szCs w:val="28"/>
        </w:rPr>
        <w:t xml:space="preserve">магистранту выставляется зачет по </w:t>
      </w:r>
      <w:r w:rsidR="004E5B59" w:rsidRPr="004E5B59">
        <w:rPr>
          <w:sz w:val="28"/>
          <w:szCs w:val="28"/>
        </w:rPr>
        <w:t xml:space="preserve">преддипломной практики </w:t>
      </w:r>
      <w:r w:rsidR="004E5B59">
        <w:rPr>
          <w:sz w:val="28"/>
          <w:szCs w:val="28"/>
        </w:rPr>
        <w:t xml:space="preserve">в </w:t>
      </w:r>
      <w:proofErr w:type="gramStart"/>
      <w:r w:rsidR="004E5B59">
        <w:rPr>
          <w:sz w:val="28"/>
          <w:szCs w:val="28"/>
        </w:rPr>
        <w:t>ведомость</w:t>
      </w:r>
      <w:proofErr w:type="gramEnd"/>
      <w:r w:rsidR="00AC71A2">
        <w:rPr>
          <w:sz w:val="28"/>
          <w:szCs w:val="28"/>
        </w:rPr>
        <w:t xml:space="preserve"> и</w:t>
      </w:r>
      <w:r w:rsidR="004E5B59">
        <w:rPr>
          <w:sz w:val="28"/>
          <w:szCs w:val="28"/>
        </w:rPr>
        <w:t xml:space="preserve"> </w:t>
      </w:r>
      <w:r w:rsidR="004E5B59" w:rsidRPr="004E5B59">
        <w:rPr>
          <w:sz w:val="28"/>
          <w:szCs w:val="28"/>
        </w:rPr>
        <w:t>магистрант допускается к защите ВКР.</w:t>
      </w:r>
    </w:p>
    <w:bookmarkEnd w:id="4"/>
    <w:p w14:paraId="3F6907F2" w14:textId="77777777" w:rsidR="009B7092" w:rsidRPr="009B7092" w:rsidRDefault="009B7092" w:rsidP="009B7092">
      <w:pPr>
        <w:jc w:val="both"/>
        <w:rPr>
          <w:b/>
          <w:color w:val="FF0000"/>
          <w:sz w:val="28"/>
          <w:szCs w:val="28"/>
        </w:rPr>
      </w:pPr>
    </w:p>
    <w:p w14:paraId="3B6298A5" w14:textId="09F9B2CA" w:rsidR="00564549" w:rsidRPr="006F7BB4" w:rsidRDefault="00234EB3" w:rsidP="00497026">
      <w:pPr>
        <w:ind w:firstLine="709"/>
        <w:rPr>
          <w:b/>
          <w:sz w:val="28"/>
          <w:szCs w:val="28"/>
        </w:rPr>
      </w:pPr>
      <w:r>
        <w:rPr>
          <w:b/>
          <w:sz w:val="28"/>
          <w:szCs w:val="28"/>
        </w:rPr>
        <w:t>Регламент</w:t>
      </w:r>
      <w:r w:rsidR="00564549" w:rsidRPr="006F7BB4">
        <w:rPr>
          <w:b/>
          <w:sz w:val="28"/>
          <w:szCs w:val="28"/>
        </w:rPr>
        <w:t xml:space="preserve"> защиты выпускных квалификационных работ</w:t>
      </w:r>
      <w:bookmarkEnd w:id="3"/>
      <w:r w:rsidR="00564549" w:rsidRPr="006F7BB4">
        <w:rPr>
          <w:b/>
          <w:sz w:val="28"/>
          <w:szCs w:val="28"/>
        </w:rPr>
        <w:t>.</w:t>
      </w:r>
    </w:p>
    <w:p w14:paraId="5CBD9AEA" w14:textId="213DA718" w:rsidR="00564549" w:rsidRPr="006F7BB4" w:rsidRDefault="00564549" w:rsidP="00912FF1">
      <w:pPr>
        <w:jc w:val="both"/>
        <w:rPr>
          <w:sz w:val="28"/>
          <w:szCs w:val="28"/>
        </w:rPr>
      </w:pPr>
      <w:r w:rsidRPr="006F7BB4">
        <w:rPr>
          <w:sz w:val="28"/>
          <w:szCs w:val="28"/>
        </w:rPr>
        <w:tab/>
        <w:t xml:space="preserve">Проверка ВКР магистров на предмет заимствований проводится по программе «Антиплагиат». Данная проверка осуществляется за 14 дней до защиты ВКР и является обязательной. </w:t>
      </w:r>
      <w:r w:rsidR="00DE108F" w:rsidRPr="006F7BB4">
        <w:rPr>
          <w:sz w:val="28"/>
          <w:szCs w:val="28"/>
          <w:lang w:bidi="ru-RU"/>
        </w:rPr>
        <w:t xml:space="preserve">При этом процент самостоятельности должен составлять 50 и более процентов. </w:t>
      </w:r>
    </w:p>
    <w:p w14:paraId="70ECF3C6" w14:textId="092CE6B1" w:rsidR="00564549" w:rsidRPr="006F7BB4" w:rsidRDefault="001F5207" w:rsidP="001F5207">
      <w:pPr>
        <w:ind w:firstLine="708"/>
        <w:jc w:val="both"/>
        <w:rPr>
          <w:sz w:val="28"/>
          <w:szCs w:val="28"/>
        </w:rPr>
      </w:pPr>
      <w:r w:rsidRPr="001F5207">
        <w:rPr>
          <w:sz w:val="28"/>
          <w:szCs w:val="28"/>
        </w:rPr>
        <w:t>Защита магистерской диссертации проводится на открытом заседании Г</w:t>
      </w:r>
      <w:r>
        <w:rPr>
          <w:sz w:val="28"/>
          <w:szCs w:val="28"/>
        </w:rPr>
        <w:t>А</w:t>
      </w:r>
      <w:r w:rsidRPr="001F5207">
        <w:rPr>
          <w:sz w:val="28"/>
          <w:szCs w:val="28"/>
        </w:rPr>
        <w:t xml:space="preserve">К. Время защиты объявляется заранее. </w:t>
      </w:r>
      <w:r w:rsidR="00564549" w:rsidRPr="006F7BB4">
        <w:rPr>
          <w:sz w:val="28"/>
          <w:szCs w:val="28"/>
        </w:rPr>
        <w:t>Утвержденная приказом ректора комиссия и ее технический секретарь размещаются в специально подготовленной аудитории</w:t>
      </w:r>
      <w:r>
        <w:rPr>
          <w:sz w:val="28"/>
          <w:szCs w:val="28"/>
        </w:rPr>
        <w:t>,</w:t>
      </w:r>
      <w:r w:rsidR="00564549" w:rsidRPr="006F7BB4">
        <w:rPr>
          <w:sz w:val="28"/>
          <w:szCs w:val="28"/>
        </w:rPr>
        <w:t xml:space="preserve"> имеющей мультимедийное оборудование. Защита проходит публично, в аудиторию допускаются студенты факультета и преподаватели, которые по разрешению председателя ГАК могут задавать вопросы. Время доклада не должно превышать 15 минут, в случае превышения, председатель имеет право прервать доклад и перейти к вопросам по теме ВКР. По окончании защиты слово предоставляется научному руководителю, который коротко характеризует ход работы студента над ВКР. Каждый член комиссии выставляет оценку, которую затем по окончанию защиты всех записанных на данный день студентов, коллегиально обсуждают, и затем выносится итоговая оценка.  </w:t>
      </w:r>
    </w:p>
    <w:p w14:paraId="401B849E" w14:textId="77777777" w:rsidR="004D55E6" w:rsidRPr="004D55E6" w:rsidRDefault="004D55E6" w:rsidP="004D55E6">
      <w:pPr>
        <w:shd w:val="clear" w:color="auto" w:fill="FFFFFF"/>
        <w:ind w:firstLine="680"/>
        <w:jc w:val="both"/>
        <w:rPr>
          <w:b/>
          <w:bCs/>
          <w:sz w:val="28"/>
          <w:szCs w:val="28"/>
        </w:rPr>
      </w:pPr>
      <w:r w:rsidRPr="004D55E6">
        <w:rPr>
          <w:b/>
          <w:bCs/>
          <w:sz w:val="28"/>
          <w:szCs w:val="28"/>
        </w:rPr>
        <w:t>Возможность использования дистанционной формы прохождения предзащиты и защиты ВКР</w:t>
      </w:r>
    </w:p>
    <w:p w14:paraId="7ABB64D5" w14:textId="77777777" w:rsidR="004D55E6" w:rsidRPr="006F7BB4" w:rsidRDefault="004D55E6" w:rsidP="004D55E6">
      <w:pPr>
        <w:shd w:val="clear" w:color="auto" w:fill="FFFFFF"/>
        <w:ind w:firstLine="680"/>
        <w:jc w:val="both"/>
        <w:rPr>
          <w:sz w:val="28"/>
          <w:szCs w:val="28"/>
        </w:rPr>
      </w:pPr>
      <w:r>
        <w:rPr>
          <w:sz w:val="28"/>
          <w:szCs w:val="28"/>
        </w:rPr>
        <w:t>В</w:t>
      </w:r>
      <w:r w:rsidRPr="00A943E0">
        <w:rPr>
          <w:sz w:val="28"/>
          <w:szCs w:val="28"/>
        </w:rPr>
        <w:t>озможность использования дистанционной формы прохождения предзащиты и защиты ВКР</w:t>
      </w:r>
      <w:r>
        <w:rPr>
          <w:sz w:val="28"/>
          <w:szCs w:val="28"/>
        </w:rPr>
        <w:t xml:space="preserve"> не предусматривается.</w:t>
      </w:r>
    </w:p>
    <w:p w14:paraId="4D50DAEE" w14:textId="77777777" w:rsidR="00564549" w:rsidRPr="006F7BB4" w:rsidRDefault="00564549" w:rsidP="00F013F2">
      <w:pPr>
        <w:rPr>
          <w:b/>
          <w:sz w:val="28"/>
          <w:szCs w:val="28"/>
        </w:rPr>
      </w:pPr>
    </w:p>
    <w:p w14:paraId="31EBBACC" w14:textId="77777777" w:rsidR="00564549" w:rsidRPr="006F7BB4" w:rsidRDefault="00564549" w:rsidP="00497026">
      <w:pPr>
        <w:shd w:val="clear" w:color="auto" w:fill="FFFFFF"/>
        <w:tabs>
          <w:tab w:val="left" w:pos="350"/>
        </w:tabs>
        <w:spacing w:before="10"/>
        <w:ind w:firstLine="709"/>
        <w:rPr>
          <w:b/>
          <w:sz w:val="28"/>
          <w:szCs w:val="18"/>
        </w:rPr>
      </w:pPr>
      <w:bookmarkStart w:id="5" w:name="_Hlk107045249"/>
      <w:r w:rsidRPr="006F7BB4">
        <w:rPr>
          <w:b/>
          <w:sz w:val="28"/>
          <w:szCs w:val="18"/>
        </w:rPr>
        <w:t>Критерии оценки выпускной квалификационной работы</w:t>
      </w:r>
    </w:p>
    <w:p w14:paraId="3B69F1E3" w14:textId="75180762" w:rsidR="00564549" w:rsidRDefault="00564549" w:rsidP="00F013F2">
      <w:pPr>
        <w:shd w:val="clear" w:color="auto" w:fill="FFFFFF"/>
        <w:tabs>
          <w:tab w:val="left" w:pos="350"/>
        </w:tabs>
        <w:spacing w:before="10"/>
        <w:jc w:val="both"/>
        <w:rPr>
          <w:sz w:val="28"/>
          <w:szCs w:val="18"/>
        </w:rPr>
      </w:pPr>
      <w:r w:rsidRPr="006F7BB4">
        <w:rPr>
          <w:sz w:val="28"/>
          <w:szCs w:val="18"/>
        </w:rPr>
        <w:t xml:space="preserve">Результаты защиты ВКР определяются оценками «отлично», «хорошо», «удовлетворительно», «неудовлетворительно».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288"/>
      </w:tblGrid>
      <w:tr w:rsidR="004E5B59" w:rsidRPr="004E5B59" w14:paraId="4C95D14C" w14:textId="77777777" w:rsidTr="001F5207">
        <w:tc>
          <w:tcPr>
            <w:tcW w:w="3283" w:type="dxa"/>
            <w:tcBorders>
              <w:top w:val="single" w:sz="4" w:space="0" w:color="auto"/>
              <w:left w:val="single" w:sz="4" w:space="0" w:color="auto"/>
              <w:bottom w:val="single" w:sz="4" w:space="0" w:color="auto"/>
              <w:right w:val="single" w:sz="4" w:space="0" w:color="auto"/>
            </w:tcBorders>
            <w:hideMark/>
          </w:tcPr>
          <w:p w14:paraId="7BD729BE" w14:textId="77777777" w:rsidR="004E5B59" w:rsidRPr="004E5B59" w:rsidRDefault="004E5B59" w:rsidP="004E5B59">
            <w:pPr>
              <w:spacing w:line="360" w:lineRule="auto"/>
              <w:jc w:val="center"/>
              <w:rPr>
                <w:rFonts w:eastAsia="Calibri"/>
                <w:b/>
                <w:sz w:val="28"/>
                <w:szCs w:val="28"/>
                <w:lang w:eastAsia="en-US"/>
              </w:rPr>
            </w:pPr>
            <w:r w:rsidRPr="004E5B59">
              <w:rPr>
                <w:rFonts w:eastAsia="Calibri"/>
                <w:b/>
                <w:sz w:val="28"/>
                <w:szCs w:val="28"/>
                <w:lang w:eastAsia="en-US"/>
              </w:rPr>
              <w:t>Шкала оценивания</w:t>
            </w:r>
          </w:p>
        </w:tc>
        <w:tc>
          <w:tcPr>
            <w:tcW w:w="6288" w:type="dxa"/>
            <w:tcBorders>
              <w:top w:val="single" w:sz="4" w:space="0" w:color="auto"/>
              <w:left w:val="single" w:sz="4" w:space="0" w:color="auto"/>
              <w:bottom w:val="single" w:sz="4" w:space="0" w:color="auto"/>
              <w:right w:val="single" w:sz="4" w:space="0" w:color="auto"/>
            </w:tcBorders>
            <w:hideMark/>
          </w:tcPr>
          <w:p w14:paraId="0869595C" w14:textId="77777777" w:rsidR="004E5B59" w:rsidRPr="004E5B59" w:rsidRDefault="004E5B59" w:rsidP="004E5B59">
            <w:pPr>
              <w:spacing w:line="360" w:lineRule="auto"/>
              <w:jc w:val="center"/>
              <w:rPr>
                <w:rFonts w:eastAsia="Calibri"/>
                <w:b/>
                <w:sz w:val="28"/>
                <w:szCs w:val="28"/>
                <w:lang w:eastAsia="en-US"/>
              </w:rPr>
            </w:pPr>
            <w:r w:rsidRPr="004E5B59">
              <w:rPr>
                <w:rFonts w:eastAsia="Calibri"/>
                <w:b/>
                <w:sz w:val="28"/>
                <w:szCs w:val="28"/>
                <w:lang w:eastAsia="en-US"/>
              </w:rPr>
              <w:t>Критерии оценивания</w:t>
            </w:r>
          </w:p>
        </w:tc>
      </w:tr>
      <w:tr w:rsidR="001F5207" w:rsidRPr="004E5B59" w14:paraId="0F458379" w14:textId="77777777" w:rsidTr="001F5207">
        <w:tc>
          <w:tcPr>
            <w:tcW w:w="3283" w:type="dxa"/>
            <w:tcBorders>
              <w:top w:val="single" w:sz="4" w:space="0" w:color="auto"/>
              <w:left w:val="single" w:sz="4" w:space="0" w:color="auto"/>
              <w:bottom w:val="single" w:sz="4" w:space="0" w:color="auto"/>
              <w:right w:val="single" w:sz="4" w:space="0" w:color="auto"/>
            </w:tcBorders>
            <w:hideMark/>
          </w:tcPr>
          <w:p w14:paraId="2A8B3743" w14:textId="77777777" w:rsidR="001F5207" w:rsidRPr="004E5B59" w:rsidRDefault="001F5207" w:rsidP="004E5B59">
            <w:pPr>
              <w:spacing w:line="360" w:lineRule="auto"/>
              <w:jc w:val="center"/>
              <w:rPr>
                <w:rFonts w:eastAsia="Calibri"/>
                <w:sz w:val="28"/>
                <w:szCs w:val="28"/>
                <w:lang w:eastAsia="en-US"/>
              </w:rPr>
            </w:pPr>
            <w:r w:rsidRPr="004E5B59">
              <w:rPr>
                <w:rFonts w:eastAsia="Calibri"/>
                <w:sz w:val="28"/>
                <w:szCs w:val="28"/>
                <w:lang w:eastAsia="en-US"/>
              </w:rPr>
              <w:t>«Отлично»</w:t>
            </w:r>
          </w:p>
        </w:tc>
        <w:tc>
          <w:tcPr>
            <w:tcW w:w="6288" w:type="dxa"/>
            <w:tcBorders>
              <w:top w:val="single" w:sz="4" w:space="0" w:color="auto"/>
              <w:left w:val="single" w:sz="4" w:space="0" w:color="auto"/>
              <w:bottom w:val="single" w:sz="4" w:space="0" w:color="auto"/>
              <w:right w:val="single" w:sz="4" w:space="0" w:color="auto"/>
            </w:tcBorders>
          </w:tcPr>
          <w:p w14:paraId="07A43957" w14:textId="77777777" w:rsidR="001F5207" w:rsidRDefault="001F5207" w:rsidP="004134AE">
            <w:pPr>
              <w:ind w:firstLine="261"/>
              <w:contextualSpacing/>
              <w:rPr>
                <w:rFonts w:eastAsia="Calibri"/>
                <w:sz w:val="28"/>
                <w:szCs w:val="28"/>
              </w:rPr>
            </w:pPr>
            <w:r>
              <w:rPr>
                <w:rFonts w:eastAsia="Calibri"/>
                <w:sz w:val="28"/>
                <w:szCs w:val="28"/>
              </w:rPr>
              <w:t>Раскрыта заявленная тема, содержится решение поставленных задач.</w:t>
            </w:r>
          </w:p>
          <w:p w14:paraId="423885A3" w14:textId="77777777" w:rsidR="001F5207" w:rsidRDefault="001F5207" w:rsidP="004134AE">
            <w:pPr>
              <w:ind w:firstLine="261"/>
              <w:contextualSpacing/>
              <w:rPr>
                <w:rFonts w:eastAsia="Calibri"/>
                <w:sz w:val="28"/>
                <w:szCs w:val="28"/>
              </w:rPr>
            </w:pPr>
            <w:r>
              <w:rPr>
                <w:rFonts w:eastAsia="Calibri"/>
                <w:sz w:val="28"/>
                <w:szCs w:val="28"/>
              </w:rPr>
              <w:t>Теоретическая и практическая части работы взаимосвязаны.</w:t>
            </w:r>
          </w:p>
          <w:p w14:paraId="0D6B9F8D" w14:textId="77777777" w:rsidR="001F5207" w:rsidRDefault="001F5207" w:rsidP="004134AE">
            <w:pPr>
              <w:ind w:firstLine="261"/>
              <w:contextualSpacing/>
              <w:jc w:val="both"/>
              <w:rPr>
                <w:rFonts w:eastAsia="Calibri"/>
                <w:sz w:val="28"/>
                <w:szCs w:val="28"/>
              </w:rPr>
            </w:pPr>
            <w:r>
              <w:rPr>
                <w:rFonts w:eastAsia="Calibri"/>
                <w:sz w:val="28"/>
                <w:szCs w:val="28"/>
              </w:rPr>
              <w:t>На основе самостоятельного исследования представлен анализ результатов и их обсуждение. В работе использованы современные и информативные методики получения и обработки результатов исследования</w:t>
            </w:r>
          </w:p>
          <w:p w14:paraId="74D495D3" w14:textId="77777777" w:rsidR="001F5207" w:rsidRDefault="001F5207" w:rsidP="004134AE">
            <w:pPr>
              <w:ind w:firstLine="261"/>
              <w:contextualSpacing/>
              <w:jc w:val="both"/>
              <w:rPr>
                <w:rFonts w:eastAsia="Calibri"/>
                <w:sz w:val="28"/>
                <w:szCs w:val="28"/>
              </w:rPr>
            </w:pPr>
            <w:r>
              <w:rPr>
                <w:rFonts w:eastAsia="Calibri"/>
                <w:sz w:val="28"/>
                <w:szCs w:val="28"/>
              </w:rPr>
              <w:t>Выводы соответствуют поставленным задачам</w:t>
            </w:r>
          </w:p>
          <w:p w14:paraId="1A84A2EF" w14:textId="77777777" w:rsidR="001F5207" w:rsidRDefault="001F5207" w:rsidP="004134AE">
            <w:pPr>
              <w:ind w:firstLine="261"/>
              <w:contextualSpacing/>
              <w:jc w:val="both"/>
              <w:rPr>
                <w:rFonts w:eastAsia="Calibri"/>
                <w:sz w:val="28"/>
                <w:szCs w:val="28"/>
              </w:rPr>
            </w:pPr>
            <w:r>
              <w:rPr>
                <w:rFonts w:eastAsia="Calibri"/>
                <w:sz w:val="28"/>
                <w:szCs w:val="28"/>
              </w:rPr>
              <w:t>Выпускник демонстрирует свободное владение материалом, уверенно отвечает на все вопросы</w:t>
            </w:r>
          </w:p>
          <w:p w14:paraId="6D6B7839" w14:textId="77777777" w:rsidR="001F5207" w:rsidRDefault="001F5207" w:rsidP="004134AE">
            <w:pPr>
              <w:ind w:firstLine="261"/>
              <w:contextualSpacing/>
              <w:jc w:val="both"/>
              <w:rPr>
                <w:rFonts w:eastAsia="Calibri"/>
                <w:sz w:val="28"/>
                <w:szCs w:val="28"/>
              </w:rPr>
            </w:pPr>
            <w:r>
              <w:rPr>
                <w:rFonts w:eastAsia="Calibri"/>
                <w:sz w:val="28"/>
                <w:szCs w:val="28"/>
              </w:rPr>
              <w:t xml:space="preserve">Структура и оформление работы полностью </w:t>
            </w:r>
            <w:r>
              <w:rPr>
                <w:rFonts w:eastAsia="Calibri"/>
                <w:sz w:val="28"/>
                <w:szCs w:val="28"/>
              </w:rPr>
              <w:lastRenderedPageBreak/>
              <w:t>соответствует требованиям к ВКР.</w:t>
            </w:r>
          </w:p>
          <w:p w14:paraId="4EF014E6" w14:textId="77777777" w:rsidR="001F5207" w:rsidRDefault="001F5207" w:rsidP="004134AE">
            <w:pPr>
              <w:ind w:firstLine="261"/>
              <w:contextualSpacing/>
              <w:jc w:val="both"/>
              <w:rPr>
                <w:rFonts w:eastAsia="Calibri"/>
                <w:sz w:val="28"/>
                <w:szCs w:val="28"/>
              </w:rPr>
            </w:pPr>
            <w:r>
              <w:rPr>
                <w:rFonts w:eastAsia="Calibri"/>
                <w:sz w:val="28"/>
                <w:szCs w:val="28"/>
              </w:rPr>
              <w:t>Работа актуальна, выполнена самостоятельно; содержание работы, применяемые методы и сделанные выводы полностью соответствуют ее названию целям и задачам.</w:t>
            </w:r>
          </w:p>
          <w:p w14:paraId="6B5E8E7F" w14:textId="77777777" w:rsidR="001F5207" w:rsidRDefault="001F5207" w:rsidP="004134AE">
            <w:pPr>
              <w:ind w:firstLine="261"/>
              <w:contextualSpacing/>
              <w:jc w:val="both"/>
              <w:rPr>
                <w:rFonts w:eastAsia="Calibri"/>
                <w:sz w:val="28"/>
                <w:szCs w:val="28"/>
              </w:rPr>
            </w:pPr>
            <w:r>
              <w:rPr>
                <w:rFonts w:eastAsia="Calibri"/>
                <w:sz w:val="28"/>
                <w:szCs w:val="28"/>
              </w:rPr>
              <w:t>Материал изложен логично, последовательно и аргументировано, грамотно использована научная терминология, четко сформулированы выводы.</w:t>
            </w:r>
          </w:p>
          <w:p w14:paraId="39D3D956" w14:textId="088C40F2" w:rsidR="001F5207" w:rsidRPr="001F5207" w:rsidRDefault="001F5207" w:rsidP="001F5207">
            <w:pPr>
              <w:pStyle w:val="10"/>
              <w:ind w:left="0" w:firstLine="708"/>
              <w:jc w:val="both"/>
              <w:rPr>
                <w:sz w:val="28"/>
                <w:szCs w:val="28"/>
              </w:rPr>
            </w:pPr>
          </w:p>
        </w:tc>
      </w:tr>
      <w:tr w:rsidR="001F5207" w:rsidRPr="004E5B59" w14:paraId="5CD7669F" w14:textId="77777777" w:rsidTr="001F5207">
        <w:tc>
          <w:tcPr>
            <w:tcW w:w="3283" w:type="dxa"/>
            <w:tcBorders>
              <w:top w:val="single" w:sz="4" w:space="0" w:color="auto"/>
              <w:left w:val="single" w:sz="4" w:space="0" w:color="auto"/>
              <w:bottom w:val="single" w:sz="4" w:space="0" w:color="auto"/>
              <w:right w:val="single" w:sz="4" w:space="0" w:color="auto"/>
            </w:tcBorders>
            <w:hideMark/>
          </w:tcPr>
          <w:p w14:paraId="78D17A84" w14:textId="77777777" w:rsidR="001F5207" w:rsidRPr="004E5B59" w:rsidRDefault="001F5207" w:rsidP="004E5B59">
            <w:pPr>
              <w:spacing w:line="360" w:lineRule="auto"/>
              <w:jc w:val="center"/>
              <w:rPr>
                <w:rFonts w:eastAsia="Calibri"/>
                <w:sz w:val="28"/>
                <w:szCs w:val="28"/>
                <w:lang w:eastAsia="en-US"/>
              </w:rPr>
            </w:pPr>
            <w:r w:rsidRPr="004E5B59">
              <w:rPr>
                <w:rFonts w:eastAsia="Calibri"/>
                <w:sz w:val="28"/>
                <w:szCs w:val="28"/>
                <w:lang w:eastAsia="en-US"/>
              </w:rPr>
              <w:lastRenderedPageBreak/>
              <w:t>«Хорошо»</w:t>
            </w:r>
          </w:p>
        </w:tc>
        <w:tc>
          <w:tcPr>
            <w:tcW w:w="6288" w:type="dxa"/>
            <w:tcBorders>
              <w:top w:val="single" w:sz="4" w:space="0" w:color="auto"/>
              <w:left w:val="single" w:sz="4" w:space="0" w:color="auto"/>
              <w:bottom w:val="single" w:sz="4" w:space="0" w:color="auto"/>
              <w:right w:val="single" w:sz="4" w:space="0" w:color="auto"/>
            </w:tcBorders>
          </w:tcPr>
          <w:p w14:paraId="258DA143" w14:textId="77777777" w:rsidR="001F5207" w:rsidRDefault="001F5207" w:rsidP="004134AE">
            <w:pPr>
              <w:ind w:firstLine="261"/>
              <w:contextualSpacing/>
              <w:jc w:val="both"/>
              <w:rPr>
                <w:rFonts w:eastAsia="Calibri"/>
                <w:sz w:val="28"/>
                <w:szCs w:val="28"/>
              </w:rPr>
            </w:pPr>
            <w:r>
              <w:rPr>
                <w:rFonts w:eastAsia="Calibri"/>
                <w:sz w:val="28"/>
                <w:szCs w:val="28"/>
              </w:rPr>
              <w:t>Содержание работы недостаточно раскрывает заявленную тему, не все поставленные задачи полностью решены.</w:t>
            </w:r>
          </w:p>
          <w:p w14:paraId="45705C62" w14:textId="77777777" w:rsidR="001F5207" w:rsidRDefault="001F5207" w:rsidP="004134AE">
            <w:pPr>
              <w:ind w:firstLine="261"/>
              <w:contextualSpacing/>
              <w:jc w:val="both"/>
              <w:rPr>
                <w:rFonts w:eastAsia="Calibri"/>
                <w:sz w:val="28"/>
                <w:szCs w:val="28"/>
              </w:rPr>
            </w:pPr>
            <w:r>
              <w:rPr>
                <w:rFonts w:eastAsia="Calibri"/>
                <w:sz w:val="28"/>
                <w:szCs w:val="28"/>
              </w:rPr>
              <w:t xml:space="preserve">В работе использованы существующие методологические подходы к решению проблем в сфере </w:t>
            </w:r>
            <w:proofErr w:type="spellStart"/>
            <w:r>
              <w:rPr>
                <w:rFonts w:eastAsia="Calibri"/>
                <w:sz w:val="28"/>
                <w:szCs w:val="28"/>
              </w:rPr>
              <w:t>ФКиС</w:t>
            </w:r>
            <w:proofErr w:type="spellEnd"/>
            <w:r>
              <w:rPr>
                <w:rFonts w:eastAsia="Calibri"/>
                <w:sz w:val="28"/>
                <w:szCs w:val="28"/>
              </w:rPr>
              <w:t>.</w:t>
            </w:r>
          </w:p>
          <w:p w14:paraId="0294FBAA" w14:textId="77777777" w:rsidR="001F5207" w:rsidRDefault="001F5207" w:rsidP="004134AE">
            <w:pPr>
              <w:shd w:val="clear" w:color="auto" w:fill="FFFFFF"/>
              <w:tabs>
                <w:tab w:val="left" w:pos="246"/>
              </w:tabs>
              <w:ind w:firstLine="261"/>
              <w:jc w:val="both"/>
              <w:rPr>
                <w:sz w:val="28"/>
                <w:szCs w:val="28"/>
              </w:rPr>
            </w:pPr>
            <w:r>
              <w:rPr>
                <w:sz w:val="28"/>
                <w:szCs w:val="28"/>
              </w:rPr>
              <w:tab/>
              <w:t xml:space="preserve">В литературном обзоре и главе обсуждение результатов использовались данные ведущих научных школ работающие в сфере </w:t>
            </w:r>
            <w:proofErr w:type="spellStart"/>
            <w:r>
              <w:rPr>
                <w:sz w:val="28"/>
                <w:szCs w:val="28"/>
              </w:rPr>
              <w:t>ФКиС</w:t>
            </w:r>
            <w:proofErr w:type="spellEnd"/>
          </w:p>
          <w:p w14:paraId="288756FE" w14:textId="77777777" w:rsidR="001F5207" w:rsidRDefault="001F5207" w:rsidP="004134AE">
            <w:pPr>
              <w:ind w:firstLine="261"/>
              <w:contextualSpacing/>
              <w:rPr>
                <w:rFonts w:eastAsia="Calibri"/>
                <w:sz w:val="28"/>
                <w:szCs w:val="28"/>
              </w:rPr>
            </w:pPr>
            <w:r>
              <w:rPr>
                <w:rFonts w:eastAsia="Calibri"/>
                <w:sz w:val="28"/>
                <w:szCs w:val="28"/>
              </w:rPr>
              <w:t>Теоретическая и практическая части работы недостаточно взаимосвязаны.</w:t>
            </w:r>
          </w:p>
          <w:p w14:paraId="6B210486" w14:textId="77777777" w:rsidR="001F5207" w:rsidRDefault="001F5207" w:rsidP="004134AE">
            <w:pPr>
              <w:ind w:firstLine="261"/>
              <w:contextualSpacing/>
              <w:rPr>
                <w:rFonts w:eastAsia="Calibri"/>
                <w:sz w:val="28"/>
                <w:szCs w:val="28"/>
              </w:rPr>
            </w:pPr>
            <w:r>
              <w:rPr>
                <w:rFonts w:eastAsia="Calibri"/>
                <w:sz w:val="28"/>
                <w:szCs w:val="28"/>
              </w:rPr>
              <w:t>Структура и оформление работы полностью соответствует требованиям к ВКР.</w:t>
            </w:r>
          </w:p>
          <w:p w14:paraId="6CB766A3" w14:textId="77777777" w:rsidR="001F5207" w:rsidRDefault="001F5207" w:rsidP="004134AE">
            <w:pPr>
              <w:ind w:firstLine="261"/>
              <w:contextualSpacing/>
              <w:rPr>
                <w:rFonts w:eastAsia="Calibri"/>
                <w:sz w:val="28"/>
                <w:szCs w:val="28"/>
              </w:rPr>
            </w:pPr>
            <w:r>
              <w:rPr>
                <w:rFonts w:eastAsia="Calibri"/>
                <w:sz w:val="28"/>
                <w:szCs w:val="28"/>
              </w:rPr>
              <w:t>Работа актуальна, выполнена самостоятельно.</w:t>
            </w:r>
          </w:p>
          <w:p w14:paraId="52E97306" w14:textId="77777777" w:rsidR="001F5207" w:rsidRDefault="001F5207" w:rsidP="004134AE">
            <w:pPr>
              <w:ind w:firstLine="261"/>
              <w:contextualSpacing/>
              <w:rPr>
                <w:rFonts w:eastAsia="Calibri"/>
                <w:sz w:val="28"/>
                <w:szCs w:val="28"/>
              </w:rPr>
            </w:pPr>
            <w:r>
              <w:rPr>
                <w:rFonts w:eastAsia="Calibri"/>
                <w:sz w:val="28"/>
                <w:szCs w:val="28"/>
              </w:rPr>
              <w:t>Выводы не полностью соответствуют поставленным задачам</w:t>
            </w:r>
          </w:p>
          <w:p w14:paraId="60EE981A" w14:textId="77777777" w:rsidR="001F5207" w:rsidRDefault="001F5207" w:rsidP="004134AE">
            <w:pPr>
              <w:ind w:firstLine="261"/>
              <w:contextualSpacing/>
              <w:rPr>
                <w:rFonts w:eastAsia="Calibri"/>
                <w:sz w:val="28"/>
                <w:szCs w:val="28"/>
              </w:rPr>
            </w:pPr>
            <w:r>
              <w:rPr>
                <w:rFonts w:eastAsia="Calibri"/>
                <w:sz w:val="28"/>
                <w:szCs w:val="28"/>
              </w:rPr>
              <w:t>Выпускник демонстрирует   свободное владение материалом, но не на все вопросы уверенно отвечает.</w:t>
            </w:r>
          </w:p>
          <w:p w14:paraId="3C4DFF01" w14:textId="77777777" w:rsidR="001F5207" w:rsidRDefault="001F5207" w:rsidP="004134AE">
            <w:pPr>
              <w:shd w:val="clear" w:color="auto" w:fill="FFFFFF"/>
              <w:tabs>
                <w:tab w:val="left" w:pos="350"/>
              </w:tabs>
              <w:jc w:val="both"/>
              <w:rPr>
                <w:sz w:val="28"/>
                <w:szCs w:val="18"/>
                <w:u w:val="single"/>
              </w:rPr>
            </w:pPr>
          </w:p>
          <w:p w14:paraId="173C8FE0" w14:textId="77777777" w:rsidR="001F5207" w:rsidRDefault="001F5207" w:rsidP="004134AE">
            <w:pPr>
              <w:shd w:val="clear" w:color="auto" w:fill="FFFFFF"/>
              <w:tabs>
                <w:tab w:val="left" w:pos="350"/>
              </w:tabs>
              <w:jc w:val="both"/>
              <w:rPr>
                <w:sz w:val="28"/>
                <w:szCs w:val="18"/>
              </w:rPr>
            </w:pPr>
            <w:r>
              <w:rPr>
                <w:sz w:val="28"/>
                <w:szCs w:val="18"/>
                <w:u w:val="single"/>
              </w:rPr>
              <w:t>Оценка может быть снижена за следующие недостатки</w:t>
            </w:r>
            <w:r>
              <w:rPr>
                <w:sz w:val="28"/>
                <w:szCs w:val="18"/>
              </w:rPr>
              <w:t>:</w:t>
            </w:r>
          </w:p>
          <w:p w14:paraId="096834EF" w14:textId="2399932D" w:rsidR="001F5207" w:rsidRDefault="001F5207" w:rsidP="004134AE">
            <w:pPr>
              <w:contextualSpacing/>
              <w:rPr>
                <w:rFonts w:eastAsia="Calibri"/>
                <w:sz w:val="28"/>
                <w:szCs w:val="28"/>
              </w:rPr>
            </w:pPr>
            <w:r>
              <w:rPr>
                <w:rFonts w:eastAsia="Calibri"/>
                <w:sz w:val="28"/>
                <w:szCs w:val="18"/>
              </w:rPr>
              <w:t xml:space="preserve">1. при защите работы </w:t>
            </w:r>
            <w:r>
              <w:rPr>
                <w:rFonts w:eastAsia="Calibri"/>
                <w:sz w:val="28"/>
                <w:szCs w:val="28"/>
              </w:rPr>
              <w:t>не на все вопросы отвечает в полной мере.</w:t>
            </w:r>
          </w:p>
          <w:p w14:paraId="7DC35CE8" w14:textId="77777777" w:rsidR="001F5207" w:rsidRDefault="001F5207" w:rsidP="004134AE">
            <w:pPr>
              <w:contextualSpacing/>
              <w:rPr>
                <w:rFonts w:eastAsia="Calibri"/>
                <w:sz w:val="28"/>
                <w:szCs w:val="28"/>
              </w:rPr>
            </w:pPr>
            <w:r>
              <w:rPr>
                <w:rFonts w:eastAsia="Calibri"/>
                <w:sz w:val="28"/>
                <w:szCs w:val="18"/>
              </w:rPr>
              <w:t xml:space="preserve">2. </w:t>
            </w:r>
            <w:r>
              <w:rPr>
                <w:rFonts w:eastAsia="Calibri"/>
                <w:sz w:val="28"/>
                <w:szCs w:val="28"/>
              </w:rPr>
              <w:t>Теоретическая и практическая части работы недостаточно взаимосвязаны</w:t>
            </w:r>
          </w:p>
          <w:p w14:paraId="175617B0" w14:textId="77777777" w:rsidR="001F5207" w:rsidRPr="004E5B59" w:rsidRDefault="001F5207" w:rsidP="004E5B59">
            <w:pPr>
              <w:spacing w:line="360" w:lineRule="auto"/>
              <w:rPr>
                <w:rFonts w:eastAsia="Calibri"/>
                <w:b/>
                <w:sz w:val="28"/>
                <w:szCs w:val="28"/>
                <w:lang w:eastAsia="en-US"/>
              </w:rPr>
            </w:pPr>
          </w:p>
        </w:tc>
      </w:tr>
      <w:tr w:rsidR="001F5207" w:rsidRPr="004E5B59" w14:paraId="17029E96" w14:textId="77777777" w:rsidTr="001F5207">
        <w:tc>
          <w:tcPr>
            <w:tcW w:w="3283" w:type="dxa"/>
            <w:tcBorders>
              <w:top w:val="single" w:sz="4" w:space="0" w:color="auto"/>
              <w:left w:val="single" w:sz="4" w:space="0" w:color="auto"/>
              <w:bottom w:val="single" w:sz="4" w:space="0" w:color="auto"/>
              <w:right w:val="single" w:sz="4" w:space="0" w:color="auto"/>
            </w:tcBorders>
            <w:hideMark/>
          </w:tcPr>
          <w:p w14:paraId="4E88B7A1" w14:textId="77777777" w:rsidR="001F5207" w:rsidRPr="004E5B59" w:rsidRDefault="001F5207" w:rsidP="004E5B59">
            <w:pPr>
              <w:spacing w:line="360" w:lineRule="auto"/>
              <w:jc w:val="center"/>
              <w:rPr>
                <w:rFonts w:eastAsia="Calibri"/>
                <w:sz w:val="28"/>
                <w:szCs w:val="28"/>
                <w:lang w:eastAsia="en-US"/>
              </w:rPr>
            </w:pPr>
            <w:r w:rsidRPr="004E5B59">
              <w:rPr>
                <w:rFonts w:eastAsia="Calibri"/>
                <w:sz w:val="28"/>
                <w:szCs w:val="28"/>
                <w:lang w:eastAsia="en-US"/>
              </w:rPr>
              <w:t>«Удовлетворительно»</w:t>
            </w:r>
          </w:p>
        </w:tc>
        <w:tc>
          <w:tcPr>
            <w:tcW w:w="6288" w:type="dxa"/>
            <w:tcBorders>
              <w:top w:val="single" w:sz="4" w:space="0" w:color="auto"/>
              <w:left w:val="single" w:sz="4" w:space="0" w:color="auto"/>
              <w:bottom w:val="single" w:sz="4" w:space="0" w:color="auto"/>
              <w:right w:val="single" w:sz="4" w:space="0" w:color="auto"/>
            </w:tcBorders>
          </w:tcPr>
          <w:p w14:paraId="30E66B1A" w14:textId="77777777" w:rsidR="001F5207" w:rsidRDefault="001F5207" w:rsidP="004134AE">
            <w:pPr>
              <w:ind w:firstLine="261"/>
              <w:contextualSpacing/>
              <w:rPr>
                <w:rFonts w:eastAsia="Calibri"/>
                <w:sz w:val="28"/>
                <w:szCs w:val="28"/>
              </w:rPr>
            </w:pPr>
            <w:r>
              <w:rPr>
                <w:rFonts w:eastAsia="Calibri"/>
                <w:sz w:val="28"/>
                <w:szCs w:val="28"/>
              </w:rPr>
              <w:t>Процент самостоятельности работы ниже 50.</w:t>
            </w:r>
          </w:p>
          <w:p w14:paraId="12A78E07" w14:textId="77777777" w:rsidR="001F5207" w:rsidRDefault="001F5207" w:rsidP="004134AE">
            <w:pPr>
              <w:ind w:firstLine="261"/>
              <w:contextualSpacing/>
              <w:rPr>
                <w:rFonts w:eastAsia="Calibri"/>
                <w:sz w:val="28"/>
                <w:szCs w:val="28"/>
              </w:rPr>
            </w:pPr>
            <w:r>
              <w:rPr>
                <w:rFonts w:eastAsia="Calibri"/>
                <w:sz w:val="28"/>
                <w:szCs w:val="28"/>
              </w:rPr>
              <w:t>Содержание работы плохо раскрывает заявленную тему, не все поставленные задачи решены.</w:t>
            </w:r>
          </w:p>
          <w:p w14:paraId="41006441" w14:textId="77777777" w:rsidR="001F5207" w:rsidRDefault="001F5207" w:rsidP="004134AE">
            <w:pPr>
              <w:ind w:firstLine="261"/>
              <w:contextualSpacing/>
              <w:rPr>
                <w:rFonts w:eastAsia="Calibri"/>
                <w:sz w:val="28"/>
                <w:szCs w:val="28"/>
              </w:rPr>
            </w:pPr>
            <w:r>
              <w:rPr>
                <w:rFonts w:eastAsia="Calibri"/>
                <w:sz w:val="28"/>
                <w:szCs w:val="28"/>
              </w:rPr>
              <w:t>Теоретическая и практическая части работы недостаточно взаимосвязаны.</w:t>
            </w:r>
          </w:p>
          <w:p w14:paraId="4712F6EB" w14:textId="77777777" w:rsidR="001F5207" w:rsidRDefault="001F5207" w:rsidP="004134AE">
            <w:pPr>
              <w:ind w:firstLine="261"/>
              <w:contextualSpacing/>
              <w:rPr>
                <w:rFonts w:eastAsia="Calibri"/>
                <w:sz w:val="28"/>
                <w:szCs w:val="28"/>
              </w:rPr>
            </w:pPr>
            <w:r>
              <w:rPr>
                <w:rFonts w:eastAsia="Calibri"/>
                <w:sz w:val="28"/>
                <w:szCs w:val="28"/>
              </w:rPr>
              <w:t>Недостаточная практическая часть исследования.</w:t>
            </w:r>
          </w:p>
          <w:p w14:paraId="3D975F07" w14:textId="77777777" w:rsidR="001F5207" w:rsidRDefault="001F5207" w:rsidP="004134AE">
            <w:pPr>
              <w:ind w:firstLine="261"/>
              <w:contextualSpacing/>
              <w:rPr>
                <w:rFonts w:eastAsia="Calibri"/>
                <w:sz w:val="28"/>
                <w:szCs w:val="28"/>
              </w:rPr>
            </w:pPr>
            <w:r>
              <w:rPr>
                <w:rFonts w:eastAsia="Calibri"/>
                <w:sz w:val="28"/>
                <w:szCs w:val="28"/>
              </w:rPr>
              <w:lastRenderedPageBreak/>
              <w:t>Выводы не полностью соответствуют поставленным задачам</w:t>
            </w:r>
          </w:p>
          <w:p w14:paraId="73255838" w14:textId="77777777" w:rsidR="001F5207" w:rsidRDefault="001F5207" w:rsidP="004134AE">
            <w:pPr>
              <w:ind w:firstLine="261"/>
              <w:contextualSpacing/>
              <w:rPr>
                <w:rFonts w:eastAsia="Calibri"/>
                <w:sz w:val="28"/>
                <w:szCs w:val="28"/>
              </w:rPr>
            </w:pPr>
            <w:r>
              <w:rPr>
                <w:rFonts w:eastAsia="Calibri"/>
                <w:sz w:val="28"/>
                <w:szCs w:val="28"/>
              </w:rPr>
              <w:t>Неуверенное владение материалом, не на все вопросы даются ответы.</w:t>
            </w:r>
          </w:p>
          <w:p w14:paraId="7AB663E3" w14:textId="77777777" w:rsidR="001F5207" w:rsidRDefault="001F5207" w:rsidP="004134AE">
            <w:pPr>
              <w:ind w:firstLine="261"/>
              <w:jc w:val="both"/>
              <w:rPr>
                <w:sz w:val="28"/>
                <w:szCs w:val="27"/>
              </w:rPr>
            </w:pPr>
            <w:r>
              <w:rPr>
                <w:sz w:val="28"/>
                <w:szCs w:val="27"/>
              </w:rPr>
              <w:t>К выпускной работе имеются замечания.</w:t>
            </w:r>
          </w:p>
          <w:p w14:paraId="4222EBEF" w14:textId="77777777" w:rsidR="001F5207" w:rsidRDefault="001F5207" w:rsidP="004134AE">
            <w:pPr>
              <w:ind w:firstLine="261"/>
              <w:jc w:val="both"/>
              <w:rPr>
                <w:sz w:val="28"/>
                <w:szCs w:val="27"/>
              </w:rPr>
            </w:pPr>
            <w:r>
              <w:rPr>
                <w:sz w:val="28"/>
                <w:szCs w:val="27"/>
              </w:rPr>
              <w:t>Студент не сумел полностью раскрыть тему исследования,</w:t>
            </w:r>
          </w:p>
          <w:p w14:paraId="6DF97B78" w14:textId="54285754" w:rsidR="001F5207" w:rsidRPr="004E5B59" w:rsidRDefault="001F5207" w:rsidP="001F5207">
            <w:pPr>
              <w:ind w:firstLine="227"/>
              <w:jc w:val="both"/>
              <w:rPr>
                <w:sz w:val="28"/>
                <w:szCs w:val="27"/>
              </w:rPr>
            </w:pPr>
            <w:r>
              <w:rPr>
                <w:sz w:val="28"/>
                <w:szCs w:val="27"/>
              </w:rPr>
              <w:t>Показал неуверенное владение материалом, неполные ответы на вопросы комиссии или отсутствие ответов.</w:t>
            </w:r>
          </w:p>
        </w:tc>
      </w:tr>
      <w:tr w:rsidR="001F5207" w:rsidRPr="004E5B59" w14:paraId="1B36E089" w14:textId="77777777" w:rsidTr="001F5207">
        <w:tc>
          <w:tcPr>
            <w:tcW w:w="3283" w:type="dxa"/>
            <w:tcBorders>
              <w:top w:val="single" w:sz="4" w:space="0" w:color="auto"/>
              <w:left w:val="single" w:sz="4" w:space="0" w:color="auto"/>
              <w:bottom w:val="single" w:sz="4" w:space="0" w:color="auto"/>
              <w:right w:val="single" w:sz="4" w:space="0" w:color="auto"/>
            </w:tcBorders>
            <w:hideMark/>
          </w:tcPr>
          <w:p w14:paraId="5A8A9ADC" w14:textId="77777777" w:rsidR="001F5207" w:rsidRPr="004E5B59" w:rsidRDefault="001F5207" w:rsidP="004E5B59">
            <w:pPr>
              <w:spacing w:line="360" w:lineRule="auto"/>
              <w:jc w:val="center"/>
              <w:rPr>
                <w:rFonts w:eastAsia="Calibri"/>
                <w:sz w:val="28"/>
                <w:szCs w:val="28"/>
                <w:lang w:eastAsia="en-US"/>
              </w:rPr>
            </w:pPr>
            <w:r w:rsidRPr="004E5B59">
              <w:rPr>
                <w:rFonts w:eastAsia="Calibri"/>
                <w:sz w:val="28"/>
                <w:szCs w:val="28"/>
                <w:lang w:eastAsia="en-US"/>
              </w:rPr>
              <w:lastRenderedPageBreak/>
              <w:t>«Неудовлетворительно»</w:t>
            </w:r>
          </w:p>
        </w:tc>
        <w:tc>
          <w:tcPr>
            <w:tcW w:w="6288" w:type="dxa"/>
            <w:tcBorders>
              <w:top w:val="single" w:sz="4" w:space="0" w:color="auto"/>
              <w:left w:val="single" w:sz="4" w:space="0" w:color="auto"/>
              <w:bottom w:val="single" w:sz="4" w:space="0" w:color="auto"/>
              <w:right w:val="single" w:sz="4" w:space="0" w:color="auto"/>
            </w:tcBorders>
          </w:tcPr>
          <w:p w14:paraId="21175D40" w14:textId="77777777" w:rsidR="001F5207" w:rsidRDefault="001F5207" w:rsidP="004134AE">
            <w:pPr>
              <w:jc w:val="both"/>
              <w:rPr>
                <w:sz w:val="28"/>
                <w:szCs w:val="27"/>
              </w:rPr>
            </w:pPr>
            <w:r>
              <w:rPr>
                <w:sz w:val="28"/>
                <w:szCs w:val="27"/>
              </w:rPr>
              <w:t>Содержание не соответствует теме, присутствуют грубые фактические ошибки, избранный для анализа материал имеет недостаточный объем и не позволяет сделать какие-либо выводы.</w:t>
            </w:r>
          </w:p>
          <w:p w14:paraId="18613705" w14:textId="77777777" w:rsidR="001F5207" w:rsidRDefault="001F5207" w:rsidP="004134AE">
            <w:pPr>
              <w:ind w:firstLine="261"/>
              <w:jc w:val="both"/>
              <w:rPr>
                <w:sz w:val="28"/>
                <w:szCs w:val="27"/>
              </w:rPr>
            </w:pPr>
            <w:r>
              <w:rPr>
                <w:sz w:val="28"/>
                <w:szCs w:val="27"/>
              </w:rPr>
              <w:t>Работа имеет много замечаний в отзывах руководителя.</w:t>
            </w:r>
          </w:p>
          <w:p w14:paraId="64887B54" w14:textId="77777777" w:rsidR="001F5207" w:rsidRDefault="001F5207" w:rsidP="004134AE">
            <w:pPr>
              <w:ind w:firstLine="261"/>
              <w:jc w:val="both"/>
              <w:rPr>
                <w:sz w:val="28"/>
                <w:szCs w:val="27"/>
              </w:rPr>
            </w:pPr>
            <w:r>
              <w:rPr>
                <w:sz w:val="28"/>
                <w:szCs w:val="27"/>
              </w:rPr>
              <w:t>Работа доложена неубедительно, непоследовательно, нелогично, ответы на поставленные вопросы практически отсутствуют.</w:t>
            </w:r>
          </w:p>
          <w:p w14:paraId="62F02E6A" w14:textId="77777777" w:rsidR="001F5207" w:rsidRDefault="001F5207" w:rsidP="004134AE">
            <w:pPr>
              <w:ind w:firstLine="261"/>
              <w:jc w:val="both"/>
              <w:rPr>
                <w:sz w:val="28"/>
                <w:szCs w:val="27"/>
              </w:rPr>
            </w:pPr>
            <w:r>
              <w:rPr>
                <w:sz w:val="28"/>
                <w:szCs w:val="27"/>
              </w:rPr>
              <w:t>Структура и оформление работы не соответствует требованиям к ВКР</w:t>
            </w:r>
          </w:p>
          <w:p w14:paraId="33317DBD" w14:textId="77777777" w:rsidR="001F5207" w:rsidRDefault="001F5207" w:rsidP="004134AE">
            <w:pPr>
              <w:ind w:firstLine="261"/>
              <w:jc w:val="both"/>
              <w:rPr>
                <w:sz w:val="28"/>
                <w:szCs w:val="27"/>
              </w:rPr>
            </w:pPr>
            <w:r>
              <w:rPr>
                <w:sz w:val="28"/>
                <w:szCs w:val="27"/>
              </w:rPr>
              <w:t>Работа выполнена несамостоятельно</w:t>
            </w:r>
          </w:p>
          <w:p w14:paraId="0CB17E5A" w14:textId="77777777" w:rsidR="001F5207" w:rsidRDefault="001F5207" w:rsidP="004134AE">
            <w:pPr>
              <w:ind w:firstLine="261"/>
              <w:jc w:val="both"/>
              <w:rPr>
                <w:sz w:val="28"/>
                <w:szCs w:val="27"/>
              </w:rPr>
            </w:pPr>
            <w:r>
              <w:rPr>
                <w:sz w:val="28"/>
                <w:szCs w:val="27"/>
              </w:rPr>
              <w:t>Содержание работы, применяемые методы и сделанные выводы не соответствуют ее названию целям и задачам;</w:t>
            </w:r>
          </w:p>
          <w:p w14:paraId="1048E923" w14:textId="77777777" w:rsidR="001F5207" w:rsidRDefault="001F5207" w:rsidP="004134AE">
            <w:pPr>
              <w:ind w:firstLine="261"/>
              <w:jc w:val="both"/>
              <w:rPr>
                <w:sz w:val="28"/>
                <w:szCs w:val="27"/>
              </w:rPr>
            </w:pPr>
            <w:r>
              <w:rPr>
                <w:sz w:val="28"/>
                <w:szCs w:val="27"/>
              </w:rPr>
              <w:t>Отсутствует обоснование актуальности, практической и научной значимости темы исследования.</w:t>
            </w:r>
          </w:p>
          <w:p w14:paraId="58249E28" w14:textId="77777777" w:rsidR="001F5207" w:rsidRDefault="001F5207" w:rsidP="004134AE">
            <w:pPr>
              <w:ind w:firstLine="261"/>
              <w:jc w:val="both"/>
              <w:rPr>
                <w:sz w:val="28"/>
                <w:szCs w:val="27"/>
              </w:rPr>
            </w:pPr>
            <w:r>
              <w:rPr>
                <w:sz w:val="28"/>
                <w:szCs w:val="27"/>
              </w:rPr>
              <w:t>Материал изложен с терминологическими ошибками,</w:t>
            </w:r>
          </w:p>
          <w:p w14:paraId="0FD45873" w14:textId="77777777" w:rsidR="001F5207" w:rsidRDefault="001F5207" w:rsidP="004134AE">
            <w:pPr>
              <w:ind w:firstLine="261"/>
              <w:jc w:val="both"/>
              <w:rPr>
                <w:sz w:val="28"/>
                <w:szCs w:val="27"/>
              </w:rPr>
            </w:pPr>
            <w:r>
              <w:rPr>
                <w:sz w:val="28"/>
                <w:szCs w:val="27"/>
              </w:rPr>
              <w:t>Отсутствуют сформулированные выводы</w:t>
            </w:r>
          </w:p>
          <w:p w14:paraId="1263D6DF" w14:textId="6051E72D" w:rsidR="001F5207" w:rsidRPr="004E5B59" w:rsidRDefault="001F5207" w:rsidP="001F5207">
            <w:pPr>
              <w:ind w:firstLine="227"/>
              <w:jc w:val="both"/>
              <w:rPr>
                <w:sz w:val="28"/>
                <w:szCs w:val="27"/>
              </w:rPr>
            </w:pPr>
            <w:r>
              <w:rPr>
                <w:sz w:val="28"/>
                <w:szCs w:val="27"/>
              </w:rPr>
              <w:t>Оценка ставится в исключительных случаях, т.к. с неподготовленной работой студент не допускается до защиты ВКР.</w:t>
            </w:r>
          </w:p>
        </w:tc>
      </w:tr>
    </w:tbl>
    <w:p w14:paraId="35E03735" w14:textId="77777777" w:rsidR="004E5B59" w:rsidRPr="006F7BB4" w:rsidRDefault="004E5B59" w:rsidP="00F013F2">
      <w:pPr>
        <w:shd w:val="clear" w:color="auto" w:fill="FFFFFF"/>
        <w:tabs>
          <w:tab w:val="left" w:pos="350"/>
        </w:tabs>
        <w:spacing w:before="10"/>
        <w:jc w:val="both"/>
        <w:rPr>
          <w:sz w:val="28"/>
          <w:szCs w:val="18"/>
        </w:rPr>
      </w:pPr>
    </w:p>
    <w:p w14:paraId="17DC4F52" w14:textId="77777777" w:rsidR="00126D22" w:rsidRPr="00126D22" w:rsidRDefault="00126D22" w:rsidP="00126D22">
      <w:pPr>
        <w:widowControl/>
        <w:autoSpaceDE/>
        <w:autoSpaceDN/>
        <w:adjustRightInd/>
        <w:spacing w:line="360" w:lineRule="auto"/>
        <w:ind w:firstLine="708"/>
        <w:jc w:val="both"/>
        <w:rPr>
          <w:b/>
          <w:bCs/>
          <w:i/>
          <w:iCs/>
          <w:sz w:val="28"/>
          <w:szCs w:val="28"/>
          <w:lang w:eastAsia="en-US"/>
        </w:rPr>
      </w:pPr>
      <w:r w:rsidRPr="00126D22">
        <w:rPr>
          <w:b/>
          <w:bCs/>
          <w:i/>
          <w:iCs/>
          <w:sz w:val="28"/>
          <w:szCs w:val="28"/>
          <w:lang w:eastAsia="en-US"/>
        </w:rPr>
        <w:t>В отзыв научного руководителя рекомендуется включить сведения:</w:t>
      </w:r>
    </w:p>
    <w:p w14:paraId="79DBC40B"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о работе обучающегося в период подготовки ВКР (в случае выполнения выпускной квалификационной работы несколькими обучающимися руководитель представляет отзыв об их совместной работе в период подготовки выпускной квалификационной работы);</w:t>
      </w:r>
    </w:p>
    <w:p w14:paraId="7EFCD03B"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о соответствии содержания ВКР целевой установке;</w:t>
      </w:r>
    </w:p>
    <w:p w14:paraId="43CD598D"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о научном уровне, полноте, качестве и новизне разработки темы;</w:t>
      </w:r>
    </w:p>
    <w:p w14:paraId="37F14247"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lastRenderedPageBreak/>
        <w:t>– о степени самостоятельности, инициативы и творчества студента;</w:t>
      </w:r>
    </w:p>
    <w:p w14:paraId="3D885F48"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об умениях и навыках, полученных студентом в процессе работы (умение работать с литературой и источниками, навыки произведения расчетов, анализа полученных результатов, обобщения, умение делать научные и практические выводы и. т.д.);</w:t>
      </w:r>
    </w:p>
    <w:p w14:paraId="33BC1D8E"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об области возможного использования результатов ВКР или ее апробации;</w:t>
      </w:r>
    </w:p>
    <w:p w14:paraId="52C6A69A"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о результатах проверки работы бакалавра на предмет выявления использования заимствованного материала без ссылки на автора и (или) источник заимствования.</w:t>
      </w:r>
    </w:p>
    <w:p w14:paraId="29F24FDE"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в заключении определяется уровень сформированности требуемых компетенций, и работа представляется/ не представляется к защите в ГЭК.</w:t>
      </w:r>
    </w:p>
    <w:p w14:paraId="4FEEBD08" w14:textId="77777777" w:rsidR="00126D22" w:rsidRPr="00126D22" w:rsidRDefault="00126D22" w:rsidP="00126D22">
      <w:pPr>
        <w:widowControl/>
        <w:autoSpaceDE/>
        <w:autoSpaceDN/>
        <w:adjustRightInd/>
        <w:spacing w:line="360" w:lineRule="auto"/>
        <w:ind w:firstLine="708"/>
        <w:jc w:val="both"/>
        <w:rPr>
          <w:sz w:val="28"/>
          <w:szCs w:val="28"/>
          <w:lang w:eastAsia="en-US"/>
        </w:rPr>
      </w:pPr>
    </w:p>
    <w:p w14:paraId="14D6BD64" w14:textId="77777777" w:rsidR="00126D22" w:rsidRPr="00126D22" w:rsidRDefault="00126D22" w:rsidP="00126D22">
      <w:pPr>
        <w:widowControl/>
        <w:autoSpaceDE/>
        <w:autoSpaceDN/>
        <w:adjustRightInd/>
        <w:spacing w:line="360" w:lineRule="auto"/>
        <w:ind w:firstLine="708"/>
        <w:jc w:val="both"/>
        <w:rPr>
          <w:b/>
          <w:bCs/>
          <w:i/>
          <w:iCs/>
          <w:sz w:val="28"/>
          <w:szCs w:val="28"/>
          <w:lang w:eastAsia="en-US"/>
        </w:rPr>
      </w:pPr>
      <w:r w:rsidRPr="00126D22">
        <w:rPr>
          <w:b/>
          <w:bCs/>
          <w:i/>
          <w:iCs/>
          <w:sz w:val="28"/>
          <w:szCs w:val="28"/>
          <w:lang w:eastAsia="en-US"/>
        </w:rPr>
        <w:t xml:space="preserve">ВКР по программам подготовки магистров и специалистов подлежат рецензированию. </w:t>
      </w:r>
    </w:p>
    <w:p w14:paraId="0D2C64DF"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xml:space="preserve">Рецензия содержит объективную оценку ВКР и отражает: </w:t>
      </w:r>
    </w:p>
    <w:p w14:paraId="7B2673AF"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актуальность темы, ее теоретическое и практическое значение; научную, техническую, экономическую целесообразность;</w:t>
      </w:r>
    </w:p>
    <w:p w14:paraId="0D30F504"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полноту и качество выполнения задания;</w:t>
      </w:r>
    </w:p>
    <w:p w14:paraId="2A34586C"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наличие элементов исследовательского характера, умение анализировать, обобщать и делать выводы;</w:t>
      </w:r>
    </w:p>
    <w:p w14:paraId="3530E307"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достоинства и недостатки выпускной квалификационной работы;</w:t>
      </w:r>
    </w:p>
    <w:p w14:paraId="2F825B6F" w14:textId="77777777" w:rsidR="00126D22" w:rsidRPr="00126D22" w:rsidRDefault="00126D22" w:rsidP="00126D22">
      <w:pPr>
        <w:widowControl/>
        <w:autoSpaceDE/>
        <w:autoSpaceDN/>
        <w:adjustRightInd/>
        <w:spacing w:line="360" w:lineRule="auto"/>
        <w:ind w:firstLine="708"/>
        <w:jc w:val="both"/>
        <w:rPr>
          <w:sz w:val="28"/>
          <w:szCs w:val="28"/>
          <w:lang w:eastAsia="en-US"/>
        </w:rPr>
      </w:pPr>
      <w:r w:rsidRPr="00126D22">
        <w:rPr>
          <w:sz w:val="28"/>
          <w:szCs w:val="28"/>
          <w:lang w:eastAsia="en-US"/>
        </w:rPr>
        <w:t>– качество оформления выпускной квалификационной работы;</w:t>
      </w:r>
    </w:p>
    <w:p w14:paraId="36FA8DA3" w14:textId="2CA71C85" w:rsidR="00126D22" w:rsidRDefault="00126D22" w:rsidP="00126D22">
      <w:pPr>
        <w:widowControl/>
        <w:shd w:val="clear" w:color="auto" w:fill="FFFFFF"/>
        <w:autoSpaceDE/>
        <w:autoSpaceDN/>
        <w:adjustRightInd/>
        <w:spacing w:line="360" w:lineRule="auto"/>
        <w:ind w:firstLine="709"/>
        <w:jc w:val="both"/>
        <w:rPr>
          <w:sz w:val="28"/>
          <w:szCs w:val="28"/>
          <w:lang w:eastAsia="en-US"/>
        </w:rPr>
      </w:pPr>
      <w:r w:rsidRPr="00126D22">
        <w:rPr>
          <w:sz w:val="28"/>
          <w:szCs w:val="28"/>
          <w:lang w:eastAsia="en-US"/>
        </w:rPr>
        <w:t>– рецензия заканчивается выводами о полноте разработки темы, соответствии поставленных и раскрытых вопросов научному заданию, о возможной области использования полученных результатов и предложением оценки.</w:t>
      </w:r>
    </w:p>
    <w:p w14:paraId="21FDF1C3" w14:textId="3DBA28B6" w:rsidR="007B3A0F" w:rsidRPr="00126D22" w:rsidRDefault="007B3A0F" w:rsidP="007B3A0F">
      <w:pPr>
        <w:widowControl/>
        <w:shd w:val="clear" w:color="auto" w:fill="FFFFFF"/>
        <w:autoSpaceDE/>
        <w:autoSpaceDN/>
        <w:adjustRightInd/>
        <w:spacing w:line="360" w:lineRule="auto"/>
        <w:ind w:firstLine="709"/>
        <w:jc w:val="right"/>
        <w:rPr>
          <w:sz w:val="28"/>
          <w:szCs w:val="28"/>
          <w:lang w:eastAsia="en-US"/>
        </w:rPr>
      </w:pPr>
      <w:r>
        <w:rPr>
          <w:sz w:val="28"/>
          <w:szCs w:val="28"/>
          <w:lang w:eastAsia="en-US"/>
        </w:rPr>
        <w:br w:type="page"/>
      </w:r>
      <w:bookmarkStart w:id="6" w:name="_Hlk107045350"/>
      <w:bookmarkEnd w:id="5"/>
      <w:r>
        <w:rPr>
          <w:sz w:val="28"/>
          <w:szCs w:val="28"/>
          <w:lang w:eastAsia="en-US"/>
        </w:rPr>
        <w:lastRenderedPageBreak/>
        <w:t>Приложение 1</w:t>
      </w:r>
    </w:p>
    <w:p w14:paraId="6E01008E" w14:textId="52EB7395" w:rsidR="004D55E6" w:rsidRDefault="007B3A0F" w:rsidP="007B3A0F">
      <w:pPr>
        <w:shd w:val="clear" w:color="auto" w:fill="FFFFFF"/>
        <w:tabs>
          <w:tab w:val="left" w:pos="350"/>
        </w:tabs>
        <w:spacing w:before="10"/>
        <w:jc w:val="center"/>
        <w:rPr>
          <w:b/>
          <w:bCs/>
          <w:sz w:val="28"/>
          <w:szCs w:val="27"/>
        </w:rPr>
      </w:pPr>
      <w:r w:rsidRPr="007B3A0F">
        <w:rPr>
          <w:b/>
          <w:bCs/>
          <w:sz w:val="28"/>
          <w:szCs w:val="27"/>
        </w:rPr>
        <w:t>ОБРАЗЕЦ ОФОРМЛЕНИЯ ТИТУЛЬНОГО ЛИСТА</w:t>
      </w:r>
    </w:p>
    <w:bookmarkEnd w:id="6"/>
    <w:p w14:paraId="2DBDF379" w14:textId="77777777" w:rsidR="007B3A0F" w:rsidRDefault="007B3A0F" w:rsidP="007B3A0F">
      <w:pPr>
        <w:shd w:val="clear" w:color="auto" w:fill="FFFFFF"/>
        <w:tabs>
          <w:tab w:val="left" w:pos="350"/>
        </w:tabs>
        <w:spacing w:before="10"/>
        <w:jc w:val="center"/>
        <w:rPr>
          <w:b/>
          <w:bCs/>
          <w:sz w:val="28"/>
          <w:szCs w:val="27"/>
        </w:rPr>
      </w:pPr>
    </w:p>
    <w:p w14:paraId="6BCA74F6" w14:textId="77777777" w:rsidR="007B3A0F" w:rsidRPr="007B3A0F" w:rsidRDefault="007B3A0F" w:rsidP="007B3A0F">
      <w:pPr>
        <w:widowControl/>
        <w:autoSpaceDE/>
        <w:autoSpaceDN/>
        <w:adjustRightInd/>
        <w:jc w:val="center"/>
        <w:rPr>
          <w:sz w:val="28"/>
          <w:szCs w:val="28"/>
        </w:rPr>
      </w:pPr>
      <w:r w:rsidRPr="007B3A0F">
        <w:rPr>
          <w:sz w:val="28"/>
          <w:szCs w:val="28"/>
        </w:rPr>
        <w:t>Министерство образования и науки РФ</w:t>
      </w:r>
    </w:p>
    <w:p w14:paraId="50F5F7D4" w14:textId="77777777" w:rsidR="007B3A0F" w:rsidRPr="007B3A0F" w:rsidRDefault="007B3A0F" w:rsidP="007B3A0F">
      <w:pPr>
        <w:widowControl/>
        <w:autoSpaceDE/>
        <w:autoSpaceDN/>
        <w:adjustRightInd/>
        <w:jc w:val="center"/>
        <w:rPr>
          <w:sz w:val="28"/>
          <w:szCs w:val="28"/>
        </w:rPr>
      </w:pPr>
      <w:r w:rsidRPr="007B3A0F">
        <w:rPr>
          <w:sz w:val="28"/>
          <w:szCs w:val="28"/>
        </w:rPr>
        <w:t>ФГБОУ ВО «Тверской государственный университет»</w:t>
      </w:r>
    </w:p>
    <w:p w14:paraId="0731609A" w14:textId="77777777" w:rsidR="007B3A0F" w:rsidRPr="007B3A0F" w:rsidRDefault="007B3A0F" w:rsidP="007B3A0F">
      <w:pPr>
        <w:widowControl/>
        <w:autoSpaceDE/>
        <w:autoSpaceDN/>
        <w:adjustRightInd/>
        <w:jc w:val="center"/>
        <w:rPr>
          <w:sz w:val="28"/>
          <w:szCs w:val="28"/>
        </w:rPr>
      </w:pPr>
      <w:r w:rsidRPr="007B3A0F">
        <w:rPr>
          <w:sz w:val="28"/>
          <w:szCs w:val="28"/>
        </w:rPr>
        <w:t>Факультет физической культуры</w:t>
      </w:r>
    </w:p>
    <w:p w14:paraId="0C53AC98" w14:textId="77777777" w:rsidR="007B3A0F" w:rsidRPr="007B3A0F" w:rsidRDefault="007B3A0F" w:rsidP="007B3A0F">
      <w:pPr>
        <w:widowControl/>
        <w:autoSpaceDE/>
        <w:autoSpaceDN/>
        <w:adjustRightInd/>
        <w:jc w:val="center"/>
        <w:rPr>
          <w:sz w:val="28"/>
          <w:szCs w:val="28"/>
        </w:rPr>
      </w:pPr>
      <w:r w:rsidRPr="007B3A0F">
        <w:rPr>
          <w:sz w:val="28"/>
          <w:szCs w:val="28"/>
        </w:rPr>
        <w:t>Направление 49.04.01. Физическая культура</w:t>
      </w:r>
    </w:p>
    <w:p w14:paraId="011102FD" w14:textId="77777777" w:rsidR="007B3A0F" w:rsidRPr="007B3A0F" w:rsidRDefault="007B3A0F" w:rsidP="007B3A0F">
      <w:pPr>
        <w:widowControl/>
        <w:autoSpaceDE/>
        <w:autoSpaceDN/>
        <w:adjustRightInd/>
        <w:ind w:firstLine="397"/>
        <w:jc w:val="center"/>
        <w:rPr>
          <w:sz w:val="28"/>
          <w:szCs w:val="28"/>
        </w:rPr>
      </w:pPr>
      <w:r w:rsidRPr="007B3A0F">
        <w:rPr>
          <w:sz w:val="28"/>
          <w:szCs w:val="28"/>
        </w:rPr>
        <w:t>Профиль «Профессиональное образование в области физической культуры и спорта»</w:t>
      </w:r>
    </w:p>
    <w:p w14:paraId="04AC4721" w14:textId="77777777" w:rsidR="007B3A0F" w:rsidRPr="007B3A0F" w:rsidRDefault="007B3A0F" w:rsidP="007B3A0F">
      <w:pPr>
        <w:widowControl/>
        <w:autoSpaceDE/>
        <w:autoSpaceDN/>
        <w:adjustRightInd/>
        <w:rPr>
          <w:sz w:val="28"/>
          <w:szCs w:val="28"/>
        </w:rPr>
      </w:pPr>
    </w:p>
    <w:p w14:paraId="60317EB3" w14:textId="77777777" w:rsidR="007B3A0F" w:rsidRPr="007B3A0F" w:rsidRDefault="007B3A0F" w:rsidP="007B3A0F">
      <w:pPr>
        <w:widowControl/>
        <w:autoSpaceDE/>
        <w:autoSpaceDN/>
        <w:adjustRightInd/>
        <w:rPr>
          <w:sz w:val="28"/>
          <w:szCs w:val="28"/>
        </w:rPr>
      </w:pPr>
    </w:p>
    <w:p w14:paraId="72725AB6" w14:textId="77777777" w:rsidR="007B3A0F" w:rsidRPr="007B3A0F" w:rsidRDefault="007B3A0F" w:rsidP="007B3A0F">
      <w:pPr>
        <w:widowControl/>
        <w:autoSpaceDE/>
        <w:autoSpaceDN/>
        <w:adjustRightInd/>
        <w:rPr>
          <w:sz w:val="28"/>
          <w:szCs w:val="28"/>
        </w:rPr>
      </w:pPr>
    </w:p>
    <w:p w14:paraId="280EEA03" w14:textId="77777777" w:rsidR="007B3A0F" w:rsidRPr="007B3A0F" w:rsidRDefault="007B3A0F" w:rsidP="007B3A0F">
      <w:pPr>
        <w:widowControl/>
        <w:autoSpaceDE/>
        <w:autoSpaceDN/>
        <w:adjustRightInd/>
        <w:rPr>
          <w:sz w:val="28"/>
          <w:szCs w:val="28"/>
        </w:rPr>
      </w:pPr>
    </w:p>
    <w:p w14:paraId="5F342C29" w14:textId="77777777" w:rsidR="007B3A0F" w:rsidRPr="007B3A0F" w:rsidRDefault="007B3A0F" w:rsidP="007B3A0F">
      <w:pPr>
        <w:widowControl/>
        <w:autoSpaceDE/>
        <w:autoSpaceDN/>
        <w:adjustRightInd/>
        <w:jc w:val="center"/>
        <w:rPr>
          <w:sz w:val="28"/>
          <w:szCs w:val="28"/>
        </w:rPr>
      </w:pPr>
      <w:r w:rsidRPr="007B3A0F">
        <w:rPr>
          <w:sz w:val="28"/>
          <w:szCs w:val="28"/>
        </w:rPr>
        <w:t>ВЫПУСКНАЯ КВАЛИФИКАЦИОННАЯ РАБОТА</w:t>
      </w:r>
    </w:p>
    <w:p w14:paraId="6F8F0E23" w14:textId="77777777" w:rsidR="007B3A0F" w:rsidRPr="007B3A0F" w:rsidRDefault="007B3A0F" w:rsidP="007B3A0F">
      <w:pPr>
        <w:widowControl/>
        <w:autoSpaceDE/>
        <w:autoSpaceDN/>
        <w:adjustRightInd/>
        <w:jc w:val="center"/>
        <w:rPr>
          <w:sz w:val="28"/>
          <w:szCs w:val="28"/>
        </w:rPr>
      </w:pPr>
      <w:r w:rsidRPr="007B3A0F">
        <w:rPr>
          <w:sz w:val="28"/>
          <w:szCs w:val="28"/>
        </w:rPr>
        <w:t>(МАГИСТЕРСКАЯ ДИССЕРТАЦИЯ)</w:t>
      </w:r>
    </w:p>
    <w:p w14:paraId="5E1E4E79" w14:textId="77777777" w:rsidR="007B3A0F" w:rsidRPr="007B3A0F" w:rsidRDefault="007B3A0F" w:rsidP="007B3A0F">
      <w:pPr>
        <w:widowControl/>
        <w:autoSpaceDE/>
        <w:autoSpaceDN/>
        <w:adjustRightInd/>
        <w:rPr>
          <w:sz w:val="28"/>
          <w:szCs w:val="28"/>
        </w:rPr>
      </w:pPr>
    </w:p>
    <w:p w14:paraId="4BB5583D" w14:textId="77777777" w:rsidR="007B3A0F" w:rsidRPr="007B3A0F" w:rsidRDefault="007B3A0F" w:rsidP="007B3A0F">
      <w:pPr>
        <w:widowControl/>
        <w:autoSpaceDE/>
        <w:autoSpaceDN/>
        <w:adjustRightInd/>
        <w:rPr>
          <w:sz w:val="28"/>
          <w:szCs w:val="28"/>
        </w:rPr>
      </w:pPr>
    </w:p>
    <w:p w14:paraId="3370F4A5" w14:textId="7DF0CFCC" w:rsidR="007B3A0F" w:rsidRPr="007B3A0F" w:rsidRDefault="007B3A0F" w:rsidP="007B3A0F">
      <w:pPr>
        <w:widowControl/>
        <w:autoSpaceDE/>
        <w:autoSpaceDN/>
        <w:adjustRightInd/>
        <w:spacing w:line="360" w:lineRule="auto"/>
        <w:jc w:val="center"/>
        <w:rPr>
          <w:sz w:val="28"/>
          <w:szCs w:val="28"/>
        </w:rPr>
      </w:pPr>
      <w:r>
        <w:rPr>
          <w:b/>
          <w:sz w:val="24"/>
          <w:szCs w:val="24"/>
        </w:rPr>
        <w:t>НАЗВАНИЕ ТЕМЫ РАБОТЫ</w:t>
      </w:r>
    </w:p>
    <w:p w14:paraId="0F662607" w14:textId="77777777" w:rsidR="007B3A0F" w:rsidRPr="007B3A0F" w:rsidRDefault="007B3A0F" w:rsidP="007B3A0F">
      <w:pPr>
        <w:widowControl/>
        <w:autoSpaceDE/>
        <w:autoSpaceDN/>
        <w:adjustRightInd/>
        <w:jc w:val="center"/>
        <w:rPr>
          <w:sz w:val="28"/>
          <w:szCs w:val="28"/>
        </w:rPr>
      </w:pPr>
    </w:p>
    <w:p w14:paraId="5CCD83FA" w14:textId="77777777" w:rsidR="007B3A0F" w:rsidRPr="007B3A0F" w:rsidRDefault="007B3A0F" w:rsidP="007B3A0F">
      <w:pPr>
        <w:widowControl/>
        <w:autoSpaceDE/>
        <w:autoSpaceDN/>
        <w:adjustRightInd/>
        <w:jc w:val="center"/>
        <w:rPr>
          <w:sz w:val="28"/>
          <w:szCs w:val="28"/>
        </w:rPr>
      </w:pPr>
    </w:p>
    <w:p w14:paraId="534CF8D1" w14:textId="77777777" w:rsidR="007B3A0F" w:rsidRPr="007B3A0F" w:rsidRDefault="007B3A0F" w:rsidP="007B3A0F">
      <w:pPr>
        <w:widowControl/>
        <w:autoSpaceDE/>
        <w:autoSpaceDN/>
        <w:adjustRightInd/>
        <w:rPr>
          <w:sz w:val="24"/>
          <w:szCs w:val="24"/>
        </w:rPr>
      </w:pPr>
    </w:p>
    <w:p w14:paraId="4AF25273" w14:textId="77777777" w:rsidR="007B3A0F" w:rsidRPr="007B3A0F" w:rsidRDefault="007B3A0F" w:rsidP="007B3A0F">
      <w:pPr>
        <w:widowControl/>
        <w:autoSpaceDE/>
        <w:autoSpaceDN/>
        <w:adjustRightInd/>
        <w:rPr>
          <w:sz w:val="24"/>
          <w:szCs w:val="24"/>
        </w:rPr>
      </w:pPr>
    </w:p>
    <w:p w14:paraId="4D51EE87" w14:textId="77777777" w:rsidR="007B3A0F" w:rsidRPr="007B3A0F" w:rsidRDefault="007B3A0F" w:rsidP="007B3A0F">
      <w:pPr>
        <w:widowControl/>
        <w:autoSpaceDE/>
        <w:autoSpaceDN/>
        <w:adjustRightInd/>
        <w:rPr>
          <w:sz w:val="24"/>
          <w:szCs w:val="24"/>
        </w:rPr>
      </w:pPr>
    </w:p>
    <w:tbl>
      <w:tblPr>
        <w:tblW w:w="0" w:type="auto"/>
        <w:tblInd w:w="5316" w:type="dxa"/>
        <w:tblLayout w:type="fixed"/>
        <w:tblLook w:val="04A0" w:firstRow="1" w:lastRow="0" w:firstColumn="1" w:lastColumn="0" w:noHBand="0" w:noVBand="1"/>
      </w:tblPr>
      <w:tblGrid>
        <w:gridCol w:w="4358"/>
      </w:tblGrid>
      <w:tr w:rsidR="007B3A0F" w:rsidRPr="007B3A0F" w14:paraId="22D3162C" w14:textId="77777777" w:rsidTr="007B3A0F">
        <w:tc>
          <w:tcPr>
            <w:tcW w:w="4358" w:type="dxa"/>
            <w:hideMark/>
          </w:tcPr>
          <w:p w14:paraId="5B388855" w14:textId="77777777" w:rsidR="007B3A0F" w:rsidRPr="007B3A0F" w:rsidRDefault="007B3A0F" w:rsidP="007B3A0F">
            <w:pPr>
              <w:widowControl/>
              <w:autoSpaceDE/>
              <w:autoSpaceDN/>
              <w:adjustRightInd/>
              <w:rPr>
                <w:sz w:val="28"/>
                <w:szCs w:val="24"/>
              </w:rPr>
            </w:pPr>
            <w:r w:rsidRPr="007B3A0F">
              <w:rPr>
                <w:sz w:val="28"/>
                <w:szCs w:val="24"/>
              </w:rPr>
              <w:t>Автор:</w:t>
            </w:r>
          </w:p>
        </w:tc>
      </w:tr>
      <w:tr w:rsidR="007B3A0F" w:rsidRPr="007B3A0F" w14:paraId="6AEBDB1E" w14:textId="77777777" w:rsidTr="007B3A0F">
        <w:tc>
          <w:tcPr>
            <w:tcW w:w="4358" w:type="dxa"/>
            <w:hideMark/>
          </w:tcPr>
          <w:p w14:paraId="1706620A" w14:textId="67E819E2" w:rsidR="007B3A0F" w:rsidRPr="007B3A0F" w:rsidRDefault="007B3A0F" w:rsidP="007B3A0F">
            <w:pPr>
              <w:widowControl/>
              <w:autoSpaceDE/>
              <w:autoSpaceDN/>
              <w:adjustRightInd/>
              <w:rPr>
                <w:sz w:val="28"/>
                <w:szCs w:val="24"/>
              </w:rPr>
            </w:pPr>
            <w:r>
              <w:rPr>
                <w:sz w:val="28"/>
                <w:szCs w:val="24"/>
              </w:rPr>
              <w:t>ФИО</w:t>
            </w:r>
          </w:p>
        </w:tc>
      </w:tr>
    </w:tbl>
    <w:p w14:paraId="754204A8" w14:textId="77777777" w:rsidR="007B3A0F" w:rsidRPr="007B3A0F" w:rsidRDefault="007B3A0F" w:rsidP="007B3A0F">
      <w:pPr>
        <w:widowControl/>
        <w:autoSpaceDE/>
        <w:autoSpaceDN/>
        <w:adjustRightInd/>
        <w:rPr>
          <w:sz w:val="28"/>
          <w:szCs w:val="24"/>
        </w:rPr>
      </w:pPr>
    </w:p>
    <w:tbl>
      <w:tblPr>
        <w:tblW w:w="0" w:type="auto"/>
        <w:tblInd w:w="5316" w:type="dxa"/>
        <w:tblLayout w:type="fixed"/>
        <w:tblLook w:val="04A0" w:firstRow="1" w:lastRow="0" w:firstColumn="1" w:lastColumn="0" w:noHBand="0" w:noVBand="1"/>
      </w:tblPr>
      <w:tblGrid>
        <w:gridCol w:w="4358"/>
      </w:tblGrid>
      <w:tr w:rsidR="007B3A0F" w:rsidRPr="007B3A0F" w14:paraId="6BDB9302" w14:textId="77777777" w:rsidTr="007B3A0F">
        <w:tc>
          <w:tcPr>
            <w:tcW w:w="4358" w:type="dxa"/>
            <w:hideMark/>
          </w:tcPr>
          <w:p w14:paraId="00B99D7E" w14:textId="77777777" w:rsidR="007B3A0F" w:rsidRPr="007B3A0F" w:rsidRDefault="007B3A0F" w:rsidP="007B3A0F">
            <w:pPr>
              <w:widowControl/>
              <w:autoSpaceDE/>
              <w:autoSpaceDN/>
              <w:adjustRightInd/>
              <w:rPr>
                <w:sz w:val="28"/>
                <w:szCs w:val="24"/>
              </w:rPr>
            </w:pPr>
            <w:r w:rsidRPr="007B3A0F">
              <w:rPr>
                <w:sz w:val="28"/>
                <w:szCs w:val="24"/>
              </w:rPr>
              <w:t>Научный руководитель:</w:t>
            </w:r>
          </w:p>
        </w:tc>
      </w:tr>
      <w:tr w:rsidR="007B3A0F" w:rsidRPr="007B3A0F" w14:paraId="5D970D10" w14:textId="77777777" w:rsidTr="007B3A0F">
        <w:tc>
          <w:tcPr>
            <w:tcW w:w="4358" w:type="dxa"/>
            <w:hideMark/>
          </w:tcPr>
          <w:p w14:paraId="61A3A252" w14:textId="0E7E5091" w:rsidR="007B3A0F" w:rsidRPr="007B3A0F" w:rsidRDefault="007B3A0F" w:rsidP="007B3A0F">
            <w:pPr>
              <w:widowControl/>
              <w:autoSpaceDE/>
              <w:autoSpaceDN/>
              <w:adjustRightInd/>
              <w:rPr>
                <w:sz w:val="28"/>
                <w:szCs w:val="24"/>
              </w:rPr>
            </w:pPr>
            <w:r>
              <w:rPr>
                <w:sz w:val="28"/>
                <w:szCs w:val="24"/>
              </w:rPr>
              <w:t>ученная степень, должность, ФИО</w:t>
            </w:r>
          </w:p>
        </w:tc>
      </w:tr>
      <w:tr w:rsidR="007B3A0F" w:rsidRPr="007B3A0F" w14:paraId="6769C2C2" w14:textId="77777777" w:rsidTr="007B3A0F">
        <w:tc>
          <w:tcPr>
            <w:tcW w:w="4358" w:type="dxa"/>
            <w:hideMark/>
          </w:tcPr>
          <w:p w14:paraId="06DD0086" w14:textId="1EE57CF4" w:rsidR="007B3A0F" w:rsidRPr="007B3A0F" w:rsidRDefault="007B3A0F" w:rsidP="007B3A0F">
            <w:pPr>
              <w:widowControl/>
              <w:autoSpaceDE/>
              <w:autoSpaceDN/>
              <w:adjustRightInd/>
              <w:rPr>
                <w:sz w:val="28"/>
                <w:szCs w:val="24"/>
              </w:rPr>
            </w:pPr>
          </w:p>
        </w:tc>
      </w:tr>
    </w:tbl>
    <w:p w14:paraId="5F618183" w14:textId="77777777" w:rsidR="007B3A0F" w:rsidRPr="007B3A0F" w:rsidRDefault="007B3A0F" w:rsidP="007B3A0F">
      <w:pPr>
        <w:widowControl/>
        <w:autoSpaceDE/>
        <w:autoSpaceDN/>
        <w:adjustRightInd/>
        <w:rPr>
          <w:sz w:val="28"/>
          <w:szCs w:val="24"/>
        </w:rPr>
      </w:pPr>
    </w:p>
    <w:p w14:paraId="3AB27427" w14:textId="77777777" w:rsidR="007B3A0F" w:rsidRPr="007B3A0F" w:rsidRDefault="007B3A0F" w:rsidP="007B3A0F">
      <w:pPr>
        <w:widowControl/>
        <w:autoSpaceDE/>
        <w:autoSpaceDN/>
        <w:adjustRightInd/>
        <w:rPr>
          <w:sz w:val="28"/>
          <w:szCs w:val="24"/>
        </w:rPr>
      </w:pPr>
    </w:p>
    <w:p w14:paraId="6B1ED5C8" w14:textId="77777777" w:rsidR="007B3A0F" w:rsidRPr="007B3A0F" w:rsidRDefault="007B3A0F" w:rsidP="007B3A0F">
      <w:pPr>
        <w:widowControl/>
        <w:autoSpaceDE/>
        <w:autoSpaceDN/>
        <w:adjustRightInd/>
        <w:spacing w:before="120"/>
        <w:rPr>
          <w:sz w:val="28"/>
          <w:szCs w:val="28"/>
        </w:rPr>
      </w:pPr>
    </w:p>
    <w:p w14:paraId="18FC3CCA" w14:textId="77777777" w:rsidR="007B3A0F" w:rsidRPr="007B3A0F" w:rsidRDefault="007B3A0F" w:rsidP="007B3A0F">
      <w:pPr>
        <w:widowControl/>
        <w:autoSpaceDE/>
        <w:autoSpaceDN/>
        <w:adjustRightInd/>
        <w:spacing w:before="120"/>
        <w:rPr>
          <w:sz w:val="28"/>
          <w:szCs w:val="28"/>
        </w:rPr>
      </w:pPr>
    </w:p>
    <w:p w14:paraId="1FB4D0D9" w14:textId="77777777" w:rsidR="007B3A0F" w:rsidRPr="007B3A0F" w:rsidRDefault="007B3A0F" w:rsidP="007B3A0F">
      <w:pPr>
        <w:widowControl/>
        <w:autoSpaceDE/>
        <w:autoSpaceDN/>
        <w:adjustRightInd/>
        <w:spacing w:before="120"/>
        <w:rPr>
          <w:sz w:val="28"/>
          <w:szCs w:val="28"/>
        </w:rPr>
      </w:pPr>
      <w:r w:rsidRPr="007B3A0F">
        <w:rPr>
          <w:sz w:val="28"/>
          <w:szCs w:val="28"/>
        </w:rPr>
        <w:t>Допущен (а) к защите:</w:t>
      </w:r>
    </w:p>
    <w:p w14:paraId="76BCE8E6" w14:textId="77777777" w:rsidR="007B3A0F" w:rsidRPr="007B3A0F" w:rsidRDefault="007B3A0F" w:rsidP="007B3A0F">
      <w:pPr>
        <w:widowControl/>
        <w:autoSpaceDE/>
        <w:autoSpaceDN/>
        <w:adjustRightInd/>
        <w:spacing w:before="120"/>
        <w:rPr>
          <w:sz w:val="28"/>
          <w:szCs w:val="28"/>
        </w:rPr>
      </w:pPr>
      <w:r w:rsidRPr="007B3A0F">
        <w:rPr>
          <w:sz w:val="28"/>
          <w:szCs w:val="28"/>
        </w:rPr>
        <w:t>Руководитель ООП:</w:t>
      </w:r>
    </w:p>
    <w:p w14:paraId="483FB81D" w14:textId="77777777" w:rsidR="007B3A0F" w:rsidRPr="007B3A0F" w:rsidRDefault="007B3A0F" w:rsidP="007B3A0F">
      <w:pPr>
        <w:widowControl/>
        <w:autoSpaceDE/>
        <w:autoSpaceDN/>
        <w:adjustRightInd/>
        <w:rPr>
          <w:sz w:val="28"/>
          <w:szCs w:val="28"/>
        </w:rPr>
      </w:pPr>
      <w:r w:rsidRPr="007B3A0F">
        <w:rPr>
          <w:sz w:val="28"/>
          <w:szCs w:val="28"/>
        </w:rPr>
        <w:t>_________________А.В. Зиновьев</w:t>
      </w:r>
    </w:p>
    <w:p w14:paraId="4F87146A" w14:textId="1F94349C" w:rsidR="007B3A0F" w:rsidRPr="007B3A0F" w:rsidRDefault="007B3A0F" w:rsidP="007B3A0F">
      <w:pPr>
        <w:widowControl/>
        <w:autoSpaceDE/>
        <w:autoSpaceDN/>
        <w:adjustRightInd/>
        <w:spacing w:before="120"/>
        <w:rPr>
          <w:sz w:val="28"/>
          <w:szCs w:val="28"/>
        </w:rPr>
      </w:pPr>
      <w:r w:rsidRPr="007B3A0F">
        <w:rPr>
          <w:sz w:val="28"/>
          <w:szCs w:val="28"/>
        </w:rPr>
        <w:t>«____»__________202</w:t>
      </w:r>
      <w:r>
        <w:rPr>
          <w:sz w:val="28"/>
          <w:szCs w:val="28"/>
        </w:rPr>
        <w:t>2</w:t>
      </w:r>
      <w:r w:rsidRPr="007B3A0F">
        <w:rPr>
          <w:sz w:val="28"/>
          <w:szCs w:val="28"/>
        </w:rPr>
        <w:t xml:space="preserve"> г.</w:t>
      </w:r>
    </w:p>
    <w:p w14:paraId="0C270538" w14:textId="77777777" w:rsidR="007B3A0F" w:rsidRPr="007B3A0F" w:rsidRDefault="007B3A0F" w:rsidP="007B3A0F">
      <w:pPr>
        <w:widowControl/>
        <w:autoSpaceDE/>
        <w:autoSpaceDN/>
        <w:adjustRightInd/>
        <w:rPr>
          <w:sz w:val="24"/>
          <w:szCs w:val="24"/>
        </w:rPr>
      </w:pPr>
    </w:p>
    <w:p w14:paraId="4FFFFF99" w14:textId="77777777" w:rsidR="007B3A0F" w:rsidRPr="007B3A0F" w:rsidRDefault="007B3A0F" w:rsidP="007B3A0F">
      <w:pPr>
        <w:widowControl/>
        <w:autoSpaceDE/>
        <w:autoSpaceDN/>
        <w:adjustRightInd/>
        <w:rPr>
          <w:sz w:val="24"/>
          <w:szCs w:val="24"/>
        </w:rPr>
      </w:pPr>
    </w:p>
    <w:p w14:paraId="2AFD6AA6" w14:textId="77777777" w:rsidR="007B3A0F" w:rsidRPr="007B3A0F" w:rsidRDefault="007B3A0F" w:rsidP="007B3A0F">
      <w:pPr>
        <w:widowControl/>
        <w:autoSpaceDE/>
        <w:autoSpaceDN/>
        <w:adjustRightInd/>
        <w:rPr>
          <w:sz w:val="24"/>
          <w:szCs w:val="24"/>
        </w:rPr>
      </w:pPr>
    </w:p>
    <w:p w14:paraId="56F12284" w14:textId="77777777" w:rsidR="007B3A0F" w:rsidRPr="007B3A0F" w:rsidRDefault="007B3A0F" w:rsidP="007B3A0F">
      <w:pPr>
        <w:widowControl/>
        <w:autoSpaceDE/>
        <w:autoSpaceDN/>
        <w:adjustRightInd/>
        <w:rPr>
          <w:sz w:val="24"/>
          <w:szCs w:val="24"/>
        </w:rPr>
      </w:pPr>
    </w:p>
    <w:p w14:paraId="7BC61557" w14:textId="77777777" w:rsidR="007B3A0F" w:rsidRPr="007B3A0F" w:rsidRDefault="007B3A0F" w:rsidP="007B3A0F">
      <w:pPr>
        <w:widowControl/>
        <w:autoSpaceDE/>
        <w:autoSpaceDN/>
        <w:adjustRightInd/>
        <w:rPr>
          <w:sz w:val="24"/>
          <w:szCs w:val="24"/>
        </w:rPr>
      </w:pPr>
    </w:p>
    <w:p w14:paraId="2DF03E14" w14:textId="0DA75196" w:rsidR="007B3A0F" w:rsidRPr="007B3A0F" w:rsidRDefault="007B3A0F" w:rsidP="00BA3452">
      <w:pPr>
        <w:widowControl/>
        <w:autoSpaceDE/>
        <w:autoSpaceDN/>
        <w:adjustRightInd/>
        <w:jc w:val="center"/>
        <w:rPr>
          <w:b/>
          <w:bCs/>
          <w:sz w:val="28"/>
          <w:szCs w:val="27"/>
        </w:rPr>
      </w:pPr>
      <w:r w:rsidRPr="007B3A0F">
        <w:rPr>
          <w:sz w:val="28"/>
        </w:rPr>
        <w:t>Тверь 202</w:t>
      </w:r>
      <w:r>
        <w:rPr>
          <w:sz w:val="28"/>
        </w:rPr>
        <w:t>2</w:t>
      </w:r>
      <w:bookmarkStart w:id="7" w:name="_GoBack"/>
      <w:bookmarkEnd w:id="7"/>
    </w:p>
    <w:sectPr w:rsidR="007B3A0F" w:rsidRPr="007B3A0F" w:rsidSect="00C41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FAB"/>
    <w:multiLevelType w:val="multilevel"/>
    <w:tmpl w:val="ABFC8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7C4291"/>
    <w:multiLevelType w:val="multilevel"/>
    <w:tmpl w:val="E6969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606C63"/>
    <w:multiLevelType w:val="hybridMultilevel"/>
    <w:tmpl w:val="A18A97EC"/>
    <w:lvl w:ilvl="0" w:tplc="0906AECA">
      <w:numFmt w:val="bullet"/>
      <w:lvlText w:val="-"/>
      <w:lvlJc w:val="left"/>
      <w:pPr>
        <w:tabs>
          <w:tab w:val="num" w:pos="1890"/>
        </w:tabs>
        <w:ind w:left="1890" w:hanging="81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710DDA"/>
    <w:multiLevelType w:val="hybridMultilevel"/>
    <w:tmpl w:val="1910C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B33C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BAC5B78"/>
    <w:multiLevelType w:val="hybridMultilevel"/>
    <w:tmpl w:val="8EC47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2B3099D"/>
    <w:multiLevelType w:val="hybridMultilevel"/>
    <w:tmpl w:val="61928E98"/>
    <w:lvl w:ilvl="0" w:tplc="04190001">
      <w:numFmt w:val="bullet"/>
      <w:lvlText w:val="-"/>
      <w:lvlJc w:val="left"/>
      <w:pPr>
        <w:tabs>
          <w:tab w:val="num" w:pos="1350"/>
        </w:tabs>
        <w:ind w:left="1350" w:hanging="810"/>
      </w:pPr>
      <w:rPr>
        <w:rFonts w:ascii="Times New Roman" w:eastAsia="Times New Roman" w:hAnsi="Times New Roman" w:hint="default"/>
      </w:rPr>
    </w:lvl>
    <w:lvl w:ilvl="1" w:tplc="04190003">
      <w:start w:val="1"/>
      <w:numFmt w:val="bullet"/>
      <w:lvlText w:val=""/>
      <w:lvlJc w:val="left"/>
      <w:pPr>
        <w:tabs>
          <w:tab w:val="num" w:pos="1620"/>
        </w:tabs>
        <w:ind w:left="1620" w:hanging="360"/>
      </w:pPr>
      <w:rPr>
        <w:rFonts w:ascii="Symbol" w:hAnsi="Symbol" w:hint="default"/>
      </w:rPr>
    </w:lvl>
    <w:lvl w:ilvl="2" w:tplc="04190005">
      <w:start w:val="1"/>
      <w:numFmt w:val="decimal"/>
      <w:lvlText w:val="%3."/>
      <w:lvlJc w:val="left"/>
      <w:pPr>
        <w:tabs>
          <w:tab w:val="num" w:pos="2340"/>
        </w:tabs>
        <w:ind w:left="2340" w:hanging="360"/>
      </w:pPr>
      <w:rPr>
        <w:rFonts w:cs="Times New Roman"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78F46C40"/>
    <w:multiLevelType w:val="hybridMultilevel"/>
    <w:tmpl w:val="3D58DFD4"/>
    <w:lvl w:ilvl="0" w:tplc="6688E9F2">
      <w:start w:val="1"/>
      <w:numFmt w:val="bullet"/>
      <w:lvlText w:val=""/>
      <w:lvlJc w:val="left"/>
      <w:pPr>
        <w:tabs>
          <w:tab w:val="num" w:pos="720"/>
        </w:tabs>
        <w:ind w:left="720" w:hanging="360"/>
      </w:pPr>
      <w:rPr>
        <w:rFonts w:ascii="Symbol" w:hAnsi="Symbol" w:hint="default"/>
      </w:rPr>
    </w:lvl>
    <w:lvl w:ilvl="1" w:tplc="7BC4B230" w:tentative="1">
      <w:start w:val="1"/>
      <w:numFmt w:val="bullet"/>
      <w:lvlText w:val="o"/>
      <w:lvlJc w:val="left"/>
      <w:pPr>
        <w:tabs>
          <w:tab w:val="num" w:pos="1440"/>
        </w:tabs>
        <w:ind w:left="1440" w:hanging="360"/>
      </w:pPr>
      <w:rPr>
        <w:rFonts w:ascii="Courier New" w:hAnsi="Courier New" w:hint="default"/>
      </w:rPr>
    </w:lvl>
    <w:lvl w:ilvl="2" w:tplc="54A6F8B0" w:tentative="1">
      <w:start w:val="1"/>
      <w:numFmt w:val="bullet"/>
      <w:lvlText w:val=""/>
      <w:lvlJc w:val="left"/>
      <w:pPr>
        <w:tabs>
          <w:tab w:val="num" w:pos="2160"/>
        </w:tabs>
        <w:ind w:left="2160" w:hanging="360"/>
      </w:pPr>
      <w:rPr>
        <w:rFonts w:ascii="Wingdings" w:hAnsi="Wingdings" w:hint="default"/>
      </w:rPr>
    </w:lvl>
    <w:lvl w:ilvl="3" w:tplc="FFE6C0A4" w:tentative="1">
      <w:start w:val="1"/>
      <w:numFmt w:val="bullet"/>
      <w:lvlText w:val=""/>
      <w:lvlJc w:val="left"/>
      <w:pPr>
        <w:tabs>
          <w:tab w:val="num" w:pos="2880"/>
        </w:tabs>
        <w:ind w:left="2880" w:hanging="360"/>
      </w:pPr>
      <w:rPr>
        <w:rFonts w:ascii="Symbol" w:hAnsi="Symbol" w:hint="default"/>
      </w:rPr>
    </w:lvl>
    <w:lvl w:ilvl="4" w:tplc="0F300FB2" w:tentative="1">
      <w:start w:val="1"/>
      <w:numFmt w:val="bullet"/>
      <w:lvlText w:val="o"/>
      <w:lvlJc w:val="left"/>
      <w:pPr>
        <w:tabs>
          <w:tab w:val="num" w:pos="3600"/>
        </w:tabs>
        <w:ind w:left="3600" w:hanging="360"/>
      </w:pPr>
      <w:rPr>
        <w:rFonts w:ascii="Courier New" w:hAnsi="Courier New" w:hint="default"/>
      </w:rPr>
    </w:lvl>
    <w:lvl w:ilvl="5" w:tplc="9982963E" w:tentative="1">
      <w:start w:val="1"/>
      <w:numFmt w:val="bullet"/>
      <w:lvlText w:val=""/>
      <w:lvlJc w:val="left"/>
      <w:pPr>
        <w:tabs>
          <w:tab w:val="num" w:pos="4320"/>
        </w:tabs>
        <w:ind w:left="4320" w:hanging="360"/>
      </w:pPr>
      <w:rPr>
        <w:rFonts w:ascii="Wingdings" w:hAnsi="Wingdings" w:hint="default"/>
      </w:rPr>
    </w:lvl>
    <w:lvl w:ilvl="6" w:tplc="6E9AA0EA" w:tentative="1">
      <w:start w:val="1"/>
      <w:numFmt w:val="bullet"/>
      <w:lvlText w:val=""/>
      <w:lvlJc w:val="left"/>
      <w:pPr>
        <w:tabs>
          <w:tab w:val="num" w:pos="5040"/>
        </w:tabs>
        <w:ind w:left="5040" w:hanging="360"/>
      </w:pPr>
      <w:rPr>
        <w:rFonts w:ascii="Symbol" w:hAnsi="Symbol" w:hint="default"/>
      </w:rPr>
    </w:lvl>
    <w:lvl w:ilvl="7" w:tplc="C674D132" w:tentative="1">
      <w:start w:val="1"/>
      <w:numFmt w:val="bullet"/>
      <w:lvlText w:val="o"/>
      <w:lvlJc w:val="left"/>
      <w:pPr>
        <w:tabs>
          <w:tab w:val="num" w:pos="5760"/>
        </w:tabs>
        <w:ind w:left="5760" w:hanging="360"/>
      </w:pPr>
      <w:rPr>
        <w:rFonts w:ascii="Courier New" w:hAnsi="Courier New" w:hint="default"/>
      </w:rPr>
    </w:lvl>
    <w:lvl w:ilvl="8" w:tplc="F7F04F02" w:tentative="1">
      <w:start w:val="1"/>
      <w:numFmt w:val="bullet"/>
      <w:lvlText w:val=""/>
      <w:lvlJc w:val="left"/>
      <w:pPr>
        <w:tabs>
          <w:tab w:val="num" w:pos="6480"/>
        </w:tabs>
        <w:ind w:left="6480" w:hanging="360"/>
      </w:pPr>
      <w:rPr>
        <w:rFonts w:ascii="Wingdings" w:hAnsi="Wingdings" w:hint="default"/>
      </w:rPr>
    </w:lvl>
  </w:abstractNum>
  <w:abstractNum w:abstractNumId="9">
    <w:nsid w:val="7CCB4F00"/>
    <w:multiLevelType w:val="hybridMultilevel"/>
    <w:tmpl w:val="1400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B43FE0"/>
    <w:multiLevelType w:val="hybridMultilevel"/>
    <w:tmpl w:val="B2700DAC"/>
    <w:lvl w:ilvl="0" w:tplc="C5CA6FD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8"/>
  </w:num>
  <w:num w:numId="4">
    <w:abstractNumId w:val="10"/>
  </w:num>
  <w:num w:numId="5">
    <w:abstractNumId w:val="1"/>
  </w:num>
  <w:num w:numId="6">
    <w:abstractNumId w:val="3"/>
  </w:num>
  <w:num w:numId="7">
    <w:abstractNumId w:val="6"/>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41E"/>
    <w:rsid w:val="00021EB4"/>
    <w:rsid w:val="0003759B"/>
    <w:rsid w:val="00052680"/>
    <w:rsid w:val="0005505E"/>
    <w:rsid w:val="00073318"/>
    <w:rsid w:val="00113C35"/>
    <w:rsid w:val="00126D22"/>
    <w:rsid w:val="00153399"/>
    <w:rsid w:val="00194B75"/>
    <w:rsid w:val="0019783F"/>
    <w:rsid w:val="001C6700"/>
    <w:rsid w:val="001D4D86"/>
    <w:rsid w:val="001F5207"/>
    <w:rsid w:val="00234EB3"/>
    <w:rsid w:val="0026241E"/>
    <w:rsid w:val="002963B3"/>
    <w:rsid w:val="002D4B52"/>
    <w:rsid w:val="00373EDA"/>
    <w:rsid w:val="003762A0"/>
    <w:rsid w:val="00397715"/>
    <w:rsid w:val="003C61C3"/>
    <w:rsid w:val="003C66E1"/>
    <w:rsid w:val="003D0AF2"/>
    <w:rsid w:val="003E6739"/>
    <w:rsid w:val="00425C64"/>
    <w:rsid w:val="00444147"/>
    <w:rsid w:val="00495AA3"/>
    <w:rsid w:val="00497026"/>
    <w:rsid w:val="004B7AF2"/>
    <w:rsid w:val="004D47F2"/>
    <w:rsid w:val="004D55E6"/>
    <w:rsid w:val="004E5B59"/>
    <w:rsid w:val="004F5485"/>
    <w:rsid w:val="00517B15"/>
    <w:rsid w:val="0054205D"/>
    <w:rsid w:val="00564549"/>
    <w:rsid w:val="005D7AA3"/>
    <w:rsid w:val="005E216B"/>
    <w:rsid w:val="006405C7"/>
    <w:rsid w:val="00653D4E"/>
    <w:rsid w:val="006932B0"/>
    <w:rsid w:val="006E75BE"/>
    <w:rsid w:val="006F49BD"/>
    <w:rsid w:val="006F7BB4"/>
    <w:rsid w:val="00776FA4"/>
    <w:rsid w:val="00790481"/>
    <w:rsid w:val="007B3A0F"/>
    <w:rsid w:val="007B3C5C"/>
    <w:rsid w:val="007C4B40"/>
    <w:rsid w:val="007E1724"/>
    <w:rsid w:val="0080256C"/>
    <w:rsid w:val="008A6A08"/>
    <w:rsid w:val="008D072F"/>
    <w:rsid w:val="008D40DC"/>
    <w:rsid w:val="008E2A62"/>
    <w:rsid w:val="008F3F0B"/>
    <w:rsid w:val="00912FF1"/>
    <w:rsid w:val="0093664D"/>
    <w:rsid w:val="00945D5C"/>
    <w:rsid w:val="00961188"/>
    <w:rsid w:val="009810CE"/>
    <w:rsid w:val="009B3BDA"/>
    <w:rsid w:val="009B7092"/>
    <w:rsid w:val="009C65C6"/>
    <w:rsid w:val="009D231A"/>
    <w:rsid w:val="00A02134"/>
    <w:rsid w:val="00A541F5"/>
    <w:rsid w:val="00A64481"/>
    <w:rsid w:val="00A84FC3"/>
    <w:rsid w:val="00A943E0"/>
    <w:rsid w:val="00A948B1"/>
    <w:rsid w:val="00AC71A2"/>
    <w:rsid w:val="00AC7F57"/>
    <w:rsid w:val="00AD2DDE"/>
    <w:rsid w:val="00AF53E8"/>
    <w:rsid w:val="00B179C7"/>
    <w:rsid w:val="00B961AF"/>
    <w:rsid w:val="00BA3452"/>
    <w:rsid w:val="00BF1451"/>
    <w:rsid w:val="00C41979"/>
    <w:rsid w:val="00C6265E"/>
    <w:rsid w:val="00C7503F"/>
    <w:rsid w:val="00C84C51"/>
    <w:rsid w:val="00C85703"/>
    <w:rsid w:val="00CE68FE"/>
    <w:rsid w:val="00D21D6A"/>
    <w:rsid w:val="00D521F4"/>
    <w:rsid w:val="00DC623D"/>
    <w:rsid w:val="00DD1CCA"/>
    <w:rsid w:val="00DE108F"/>
    <w:rsid w:val="00E1018E"/>
    <w:rsid w:val="00E41A2F"/>
    <w:rsid w:val="00E428E5"/>
    <w:rsid w:val="00E87B9E"/>
    <w:rsid w:val="00EA1497"/>
    <w:rsid w:val="00F013F2"/>
    <w:rsid w:val="00F523E5"/>
    <w:rsid w:val="00FB0E98"/>
    <w:rsid w:val="00FD612F"/>
    <w:rsid w:val="00FD6505"/>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8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41E"/>
    <w:pPr>
      <w:widowControl w:val="0"/>
      <w:autoSpaceDE w:val="0"/>
      <w:autoSpaceDN w:val="0"/>
      <w:adjustRightInd w:val="0"/>
    </w:pPr>
    <w:rPr>
      <w:rFonts w:eastAsia="Times New Roman"/>
      <w:lang w:val="ru-RU" w:eastAsia="ru-RU"/>
    </w:rPr>
  </w:style>
  <w:style w:type="paragraph" w:styleId="3">
    <w:name w:val="heading 3"/>
    <w:basedOn w:val="a"/>
    <w:next w:val="a"/>
    <w:link w:val="30"/>
    <w:uiPriority w:val="99"/>
    <w:qFormat/>
    <w:rsid w:val="0026241E"/>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26241E"/>
    <w:rPr>
      <w:rFonts w:ascii="Arial" w:hAnsi="Arial" w:cs="Arial"/>
      <w:b/>
      <w:bCs/>
      <w:sz w:val="26"/>
      <w:szCs w:val="26"/>
      <w:lang w:eastAsia="ru-RU"/>
    </w:rPr>
  </w:style>
  <w:style w:type="character" w:styleId="a3">
    <w:name w:val="Strong"/>
    <w:uiPriority w:val="99"/>
    <w:qFormat/>
    <w:rsid w:val="0026241E"/>
    <w:rPr>
      <w:rFonts w:cs="Times New Roman"/>
      <w:b/>
      <w:bCs/>
    </w:rPr>
  </w:style>
  <w:style w:type="paragraph" w:styleId="31">
    <w:name w:val="Body Text Indent 3"/>
    <w:basedOn w:val="a"/>
    <w:link w:val="32"/>
    <w:uiPriority w:val="99"/>
    <w:rsid w:val="0026241E"/>
    <w:pPr>
      <w:spacing w:after="120"/>
      <w:ind w:left="283"/>
    </w:pPr>
    <w:rPr>
      <w:sz w:val="16"/>
      <w:szCs w:val="16"/>
    </w:rPr>
  </w:style>
  <w:style w:type="character" w:customStyle="1" w:styleId="32">
    <w:name w:val="Основной текст с отступом 3 Знак"/>
    <w:link w:val="31"/>
    <w:uiPriority w:val="99"/>
    <w:locked/>
    <w:rsid w:val="0026241E"/>
    <w:rPr>
      <w:rFonts w:eastAsia="Times New Roman" w:cs="Times New Roman"/>
      <w:sz w:val="16"/>
      <w:szCs w:val="16"/>
      <w:lang w:eastAsia="ru-RU"/>
    </w:rPr>
  </w:style>
  <w:style w:type="paragraph" w:styleId="a4">
    <w:name w:val="List Paragraph"/>
    <w:basedOn w:val="a"/>
    <w:uiPriority w:val="34"/>
    <w:qFormat/>
    <w:rsid w:val="0026241E"/>
    <w:pPr>
      <w:widowControl/>
      <w:autoSpaceDE/>
      <w:autoSpaceDN/>
      <w:adjustRightInd/>
      <w:ind w:left="720"/>
      <w:contextualSpacing/>
    </w:pPr>
    <w:rPr>
      <w:sz w:val="24"/>
      <w:szCs w:val="24"/>
    </w:rPr>
  </w:style>
  <w:style w:type="paragraph" w:customStyle="1" w:styleId="10">
    <w:name w:val="Абзац списка1"/>
    <w:basedOn w:val="a"/>
    <w:uiPriority w:val="99"/>
    <w:rsid w:val="007E1724"/>
    <w:pPr>
      <w:ind w:left="720"/>
      <w:contextualSpacing/>
    </w:pPr>
    <w:rPr>
      <w:rFonts w:eastAsia="Calibri"/>
    </w:rPr>
  </w:style>
  <w:style w:type="paragraph" w:customStyle="1" w:styleId="1">
    <w:name w:val="Стиль1"/>
    <w:basedOn w:val="a"/>
    <w:rsid w:val="005D7AA3"/>
    <w:pPr>
      <w:widowControl/>
      <w:numPr>
        <w:numId w:val="6"/>
      </w:numPr>
      <w:autoSpaceDE/>
      <w:autoSpaceDN/>
      <w:adjustRightInd/>
      <w:spacing w:line="360" w:lineRule="auto"/>
      <w:jc w:val="both"/>
    </w:pPr>
    <w:rPr>
      <w:color w:val="000000"/>
      <w:sz w:val="26"/>
      <w:szCs w:val="24"/>
    </w:rPr>
  </w:style>
  <w:style w:type="table" w:styleId="a5">
    <w:name w:val="Table Grid"/>
    <w:basedOn w:val="a1"/>
    <w:uiPriority w:val="39"/>
    <w:locked/>
    <w:rsid w:val="00444147"/>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444147"/>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444147"/>
    <w:rPr>
      <w:rFonts w:ascii="Cambria" w:hAnsi="Cambria" w:cs="Cambria"/>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3887">
      <w:bodyDiv w:val="1"/>
      <w:marLeft w:val="0"/>
      <w:marRight w:val="0"/>
      <w:marTop w:val="0"/>
      <w:marBottom w:val="0"/>
      <w:divBdr>
        <w:top w:val="none" w:sz="0" w:space="0" w:color="auto"/>
        <w:left w:val="none" w:sz="0" w:space="0" w:color="auto"/>
        <w:bottom w:val="none" w:sz="0" w:space="0" w:color="auto"/>
        <w:right w:val="none" w:sz="0" w:space="0" w:color="auto"/>
      </w:divBdr>
    </w:div>
    <w:div w:id="536770644">
      <w:bodyDiv w:val="1"/>
      <w:marLeft w:val="0"/>
      <w:marRight w:val="0"/>
      <w:marTop w:val="0"/>
      <w:marBottom w:val="0"/>
      <w:divBdr>
        <w:top w:val="none" w:sz="0" w:space="0" w:color="auto"/>
        <w:left w:val="none" w:sz="0" w:space="0" w:color="auto"/>
        <w:bottom w:val="none" w:sz="0" w:space="0" w:color="auto"/>
        <w:right w:val="none" w:sz="0" w:space="0" w:color="auto"/>
      </w:divBdr>
    </w:div>
    <w:div w:id="592469012">
      <w:bodyDiv w:val="1"/>
      <w:marLeft w:val="0"/>
      <w:marRight w:val="0"/>
      <w:marTop w:val="0"/>
      <w:marBottom w:val="0"/>
      <w:divBdr>
        <w:top w:val="none" w:sz="0" w:space="0" w:color="auto"/>
        <w:left w:val="none" w:sz="0" w:space="0" w:color="auto"/>
        <w:bottom w:val="none" w:sz="0" w:space="0" w:color="auto"/>
        <w:right w:val="none" w:sz="0" w:space="0" w:color="auto"/>
      </w:divBdr>
    </w:div>
    <w:div w:id="12086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AD53-FCC7-4531-9339-57FB836D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16</Pages>
  <Words>4554</Words>
  <Characters>25962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Vika Wrednaya</cp:lastModifiedBy>
  <cp:revision>52</cp:revision>
  <dcterms:created xsi:type="dcterms:W3CDTF">2014-06-20T05:10:00Z</dcterms:created>
  <dcterms:modified xsi:type="dcterms:W3CDTF">2024-04-28T17:03:00Z</dcterms:modified>
</cp:coreProperties>
</file>